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0A7114">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0A7114" w:rsidRPr="003A1388">
        <w:rPr>
          <w:b/>
          <w:bCs/>
          <w:sz w:val="36"/>
          <w:szCs w:val="36"/>
          <w:rtl/>
        </w:rPr>
        <w:t>11/2017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71651E" w:rsidRDefault="00072445" w:rsidP="0071651E">
      <w:pPr>
        <w:spacing w:line="360" w:lineRule="auto"/>
        <w:jc w:val="center"/>
        <w:rPr>
          <w:rFonts w:ascii="Arial" w:hAnsi="Arial"/>
          <w:b/>
          <w:bCs/>
          <w:sz w:val="36"/>
          <w:szCs w:val="36"/>
          <w:rtl/>
        </w:rPr>
      </w:pPr>
      <w:r w:rsidRPr="00072445">
        <w:rPr>
          <w:rFonts w:asciiTheme="majorBidi" w:hAnsiTheme="majorBidi"/>
          <w:b/>
          <w:bCs/>
          <w:sz w:val="36"/>
          <w:szCs w:val="36"/>
          <w:rtl/>
        </w:rPr>
        <w:t xml:space="preserve">מכרז </w:t>
      </w:r>
      <w:r w:rsidRPr="00072445">
        <w:rPr>
          <w:rFonts w:asciiTheme="majorBidi" w:hAnsiTheme="majorBidi" w:hint="cs"/>
          <w:b/>
          <w:bCs/>
          <w:sz w:val="36"/>
          <w:szCs w:val="36"/>
          <w:rtl/>
        </w:rPr>
        <w:t>לקבלת הצעות למתן שירותי ייעוץ</w:t>
      </w:r>
      <w:r w:rsidRPr="00314B9E">
        <w:rPr>
          <w:rFonts w:asciiTheme="majorBidi" w:hAnsiTheme="majorBidi"/>
          <w:b/>
          <w:bCs/>
          <w:sz w:val="36"/>
          <w:szCs w:val="36"/>
          <w:rtl/>
        </w:rPr>
        <w:t xml:space="preserve"> </w:t>
      </w:r>
      <w:r w:rsidR="00416EDE">
        <w:rPr>
          <w:rFonts w:ascii="Arial" w:hAnsi="Arial" w:hint="cs"/>
          <w:b/>
          <w:bCs/>
          <w:sz w:val="36"/>
          <w:szCs w:val="36"/>
          <w:rtl/>
        </w:rPr>
        <w:t xml:space="preserve">לגיבוש </w:t>
      </w:r>
      <w:r w:rsidR="00962E7A">
        <w:rPr>
          <w:rFonts w:ascii="Arial" w:hAnsi="Arial" w:hint="cs"/>
          <w:b/>
          <w:bCs/>
          <w:sz w:val="36"/>
          <w:szCs w:val="36"/>
          <w:rtl/>
        </w:rPr>
        <w:t>מתודולוגיה</w:t>
      </w:r>
      <w:r w:rsidR="00416EDE">
        <w:rPr>
          <w:rFonts w:ascii="Arial" w:hAnsi="Arial" w:hint="cs"/>
          <w:b/>
          <w:bCs/>
          <w:sz w:val="36"/>
          <w:szCs w:val="36"/>
          <w:rtl/>
        </w:rPr>
        <w:t xml:space="preserve"> ומודל</w:t>
      </w:r>
      <w:r w:rsidR="003C6079" w:rsidRPr="00DC21A5">
        <w:rPr>
          <w:rFonts w:ascii="Arial" w:hAnsi="Arial" w:hint="cs"/>
          <w:b/>
          <w:bCs/>
          <w:sz w:val="36"/>
          <w:szCs w:val="36"/>
          <w:rtl/>
        </w:rPr>
        <w:t xml:space="preserve"> </w:t>
      </w:r>
      <w:r w:rsidR="0071651E" w:rsidRPr="0071651E">
        <w:rPr>
          <w:rFonts w:ascii="Arial" w:hAnsi="Arial" w:hint="cs"/>
          <w:b/>
          <w:bCs/>
          <w:sz w:val="36"/>
          <w:szCs w:val="36"/>
          <w:rtl/>
        </w:rPr>
        <w:t xml:space="preserve">להערכת כדאיות כלכלית של שיקום קרקע ומי תהום מזוהמים </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CD1B0D">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CD1B0D">
        <w:rPr>
          <w:rFonts w:asciiTheme="majorBidi" w:hAnsiTheme="majorBidi" w:hint="cs"/>
          <w:b/>
          <w:bCs/>
          <w:sz w:val="32"/>
          <w:szCs w:val="32"/>
          <w:rtl/>
        </w:rPr>
        <w:t>מאי 2017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AB1B45" w:rsidRPr="00654A83" w:rsidRDefault="00223000" w:rsidP="007D4E8C">
      <w:pPr>
        <w:spacing w:line="360" w:lineRule="auto"/>
        <w:ind w:left="360"/>
        <w:jc w:val="center"/>
        <w:rPr>
          <w:b/>
          <w:bCs/>
          <w:i/>
          <w:iCs/>
          <w:sz w:val="28"/>
          <w:szCs w:val="28"/>
          <w:u w:val="single"/>
          <w:rtl/>
        </w:rPr>
      </w:pPr>
      <w:r w:rsidRPr="00654A83">
        <w:rPr>
          <w:rFonts w:asciiTheme="majorBidi" w:hAnsiTheme="majorBidi"/>
          <w:b/>
          <w:bCs/>
          <w:sz w:val="28"/>
          <w:szCs w:val="28"/>
          <w:u w:val="single"/>
          <w:rtl/>
        </w:rPr>
        <w:lastRenderedPageBreak/>
        <w:t>מכרז פומבי מס</w:t>
      </w:r>
      <w:r w:rsidR="005C1842" w:rsidRPr="00654A83">
        <w:rPr>
          <w:rFonts w:asciiTheme="majorBidi" w:hAnsiTheme="majorBidi" w:hint="cs"/>
          <w:b/>
          <w:bCs/>
          <w:sz w:val="28"/>
          <w:szCs w:val="28"/>
          <w:u w:val="single"/>
          <w:rtl/>
        </w:rPr>
        <w:t>'</w:t>
      </w:r>
      <w:r w:rsidRPr="00654A83">
        <w:rPr>
          <w:rFonts w:asciiTheme="majorBidi" w:hAnsiTheme="majorBidi"/>
          <w:b/>
          <w:bCs/>
          <w:sz w:val="28"/>
          <w:szCs w:val="28"/>
          <w:u w:val="single"/>
          <w:rtl/>
        </w:rPr>
        <w:t xml:space="preserve"> </w:t>
      </w:r>
      <w:r w:rsidR="000A7114" w:rsidRPr="003A1388">
        <w:rPr>
          <w:b/>
          <w:bCs/>
          <w:u w:val="single"/>
          <w:rtl/>
        </w:rPr>
        <w:t>11</w:t>
      </w:r>
      <w:r w:rsidR="004C7012" w:rsidRPr="003A1388">
        <w:rPr>
          <w:b/>
          <w:bCs/>
          <w:u w:val="single"/>
          <w:rtl/>
        </w:rPr>
        <w:t>/2017</w:t>
      </w:r>
      <w:r w:rsidR="005C1842" w:rsidRPr="00787609">
        <w:rPr>
          <w:rFonts w:asciiTheme="majorBidi" w:hAnsiTheme="majorBidi"/>
          <w:b/>
          <w:bCs/>
          <w:sz w:val="28"/>
          <w:szCs w:val="28"/>
          <w:u w:val="single"/>
          <w:rtl/>
        </w:rPr>
        <w:t xml:space="preserve"> </w:t>
      </w:r>
      <w:r w:rsidRPr="00787609">
        <w:rPr>
          <w:rFonts w:asciiTheme="majorBidi" w:hAnsiTheme="majorBidi"/>
          <w:b/>
          <w:bCs/>
          <w:sz w:val="28"/>
          <w:szCs w:val="28"/>
          <w:u w:val="single"/>
          <w:rtl/>
        </w:rPr>
        <w:t>ל</w:t>
      </w:r>
      <w:r w:rsidR="00E449A9" w:rsidRPr="00654A83">
        <w:rPr>
          <w:rFonts w:asciiTheme="majorBidi" w:hAnsiTheme="majorBidi" w:hint="cs"/>
          <w:b/>
          <w:bCs/>
          <w:sz w:val="28"/>
          <w:szCs w:val="28"/>
          <w:u w:val="single"/>
          <w:rtl/>
        </w:rPr>
        <w:t xml:space="preserve">קבלת </w:t>
      </w:r>
      <w:r w:rsidR="0098360C" w:rsidRPr="00654A83">
        <w:rPr>
          <w:rFonts w:asciiTheme="majorBidi" w:hAnsiTheme="majorBidi" w:hint="cs"/>
          <w:b/>
          <w:bCs/>
          <w:sz w:val="28"/>
          <w:szCs w:val="28"/>
          <w:u w:val="single"/>
          <w:rtl/>
        </w:rPr>
        <w:t xml:space="preserve">הצעות למתן שירותי </w:t>
      </w:r>
      <w:r w:rsidR="00E449A9" w:rsidRPr="00654A83">
        <w:rPr>
          <w:rFonts w:asciiTheme="majorBidi" w:hAnsiTheme="majorBidi" w:hint="cs"/>
          <w:b/>
          <w:bCs/>
          <w:sz w:val="28"/>
          <w:szCs w:val="28"/>
          <w:u w:val="single"/>
          <w:rtl/>
        </w:rPr>
        <w:t xml:space="preserve">ייעוץ לגיבוש </w:t>
      </w:r>
      <w:r w:rsidR="00962E7A">
        <w:rPr>
          <w:rFonts w:asciiTheme="majorBidi" w:hAnsiTheme="majorBidi" w:hint="cs"/>
          <w:b/>
          <w:bCs/>
          <w:sz w:val="28"/>
          <w:szCs w:val="28"/>
          <w:u w:val="single"/>
          <w:rtl/>
        </w:rPr>
        <w:t>מתודולוגיה</w:t>
      </w:r>
      <w:r w:rsidR="00416EDE">
        <w:rPr>
          <w:rFonts w:asciiTheme="majorBidi" w:hAnsiTheme="majorBidi" w:hint="cs"/>
          <w:b/>
          <w:bCs/>
          <w:sz w:val="28"/>
          <w:szCs w:val="28"/>
          <w:u w:val="single"/>
          <w:rtl/>
        </w:rPr>
        <w:t xml:space="preserve"> ו</w:t>
      </w:r>
      <w:r w:rsidR="00E449A9" w:rsidRPr="00654A83">
        <w:rPr>
          <w:rFonts w:asciiTheme="majorBidi" w:hAnsiTheme="majorBidi" w:hint="cs"/>
          <w:b/>
          <w:bCs/>
          <w:sz w:val="28"/>
          <w:szCs w:val="28"/>
          <w:u w:val="single"/>
          <w:rtl/>
        </w:rPr>
        <w:t xml:space="preserve">מודל </w:t>
      </w:r>
      <w:r w:rsidR="007D4E8C" w:rsidRPr="007D4E8C">
        <w:rPr>
          <w:rFonts w:asciiTheme="majorBidi" w:hAnsiTheme="majorBidi" w:hint="cs"/>
          <w:b/>
          <w:bCs/>
          <w:sz w:val="28"/>
          <w:szCs w:val="28"/>
          <w:u w:val="single"/>
          <w:rtl/>
        </w:rPr>
        <w:t xml:space="preserve">להערכת כדאיות כלכלית של שיקום קרקע ומי תהום מזוהמים </w:t>
      </w:r>
      <w:r w:rsidR="00AB1B45" w:rsidRPr="00654A83">
        <w:rPr>
          <w:rFonts w:hint="cs"/>
          <w:b/>
          <w:bCs/>
          <w:sz w:val="28"/>
          <w:szCs w:val="28"/>
          <w:u w:val="single"/>
          <w:rtl/>
        </w:rPr>
        <w:t xml:space="preserve">עבור </w:t>
      </w:r>
      <w:r w:rsidR="00AB1B45" w:rsidRPr="00654A83">
        <w:rPr>
          <w:rFonts w:hint="eastAsia"/>
          <w:b/>
          <w:bCs/>
          <w:sz w:val="28"/>
          <w:szCs w:val="28"/>
          <w:u w:val="single"/>
          <w:rtl/>
        </w:rPr>
        <w:t>משרד</w:t>
      </w:r>
      <w:r w:rsidR="00AB1B45" w:rsidRPr="00654A83">
        <w:rPr>
          <w:b/>
          <w:bCs/>
          <w:sz w:val="28"/>
          <w:szCs w:val="28"/>
          <w:u w:val="single"/>
          <w:rtl/>
        </w:rPr>
        <w:t xml:space="preserve"> </w:t>
      </w:r>
      <w:r w:rsidR="00AB1B45" w:rsidRPr="00654A83">
        <w:rPr>
          <w:rFonts w:hint="eastAsia"/>
          <w:b/>
          <w:bCs/>
          <w:sz w:val="28"/>
          <w:szCs w:val="28"/>
          <w:u w:val="single"/>
          <w:rtl/>
        </w:rPr>
        <w:t>ה</w:t>
      </w:r>
      <w:r w:rsidR="00AB1B45" w:rsidRPr="00654A83">
        <w:rPr>
          <w:rFonts w:hint="cs"/>
          <w:b/>
          <w:bCs/>
          <w:sz w:val="28"/>
          <w:szCs w:val="28"/>
          <w:u w:val="single"/>
          <w:rtl/>
        </w:rPr>
        <w:t>תשתיות הלאומיות, ה</w:t>
      </w:r>
      <w:r w:rsidR="00AB1B45" w:rsidRPr="00654A83">
        <w:rPr>
          <w:rFonts w:hint="eastAsia"/>
          <w:b/>
          <w:bCs/>
          <w:sz w:val="28"/>
          <w:szCs w:val="28"/>
          <w:u w:val="single"/>
          <w:rtl/>
        </w:rPr>
        <w:t>אנרגיה</w:t>
      </w:r>
      <w:r w:rsidR="00AB1B45" w:rsidRPr="00654A83">
        <w:rPr>
          <w:b/>
          <w:bCs/>
          <w:sz w:val="28"/>
          <w:szCs w:val="28"/>
          <w:u w:val="single"/>
          <w:rtl/>
        </w:rPr>
        <w:t xml:space="preserve"> </w:t>
      </w:r>
      <w:r w:rsidR="00AB1B45" w:rsidRPr="00654A83">
        <w:rPr>
          <w:rFonts w:hint="eastAsia"/>
          <w:b/>
          <w:bCs/>
          <w:sz w:val="28"/>
          <w:szCs w:val="28"/>
          <w:u w:val="single"/>
          <w:rtl/>
        </w:rPr>
        <w:t>והמים</w:t>
      </w:r>
    </w:p>
    <w:p w:rsidR="00354F7E" w:rsidRPr="00ED06F5" w:rsidRDefault="00354F7E" w:rsidP="003B4D25">
      <w:pPr>
        <w:spacing w:line="360" w:lineRule="auto"/>
        <w:jc w:val="center"/>
        <w:rPr>
          <w:rFonts w:asciiTheme="majorBidi" w:hAnsiTheme="majorBidi"/>
          <w:b/>
          <w:bCs/>
          <w:sz w:val="28"/>
          <w:szCs w:val="28"/>
          <w:u w:val="single"/>
          <w:rtl/>
        </w:rPr>
      </w:pP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7D4E8C">
      <w:pPr>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F90289">
        <w:rPr>
          <w:rFonts w:asciiTheme="majorBidi" w:hAnsiTheme="majorBidi"/>
          <w:szCs w:val="24"/>
          <w:rtl/>
        </w:rPr>
        <w:t xml:space="preserve">באמצעות </w:t>
      </w:r>
      <w:r w:rsidR="001F76B9" w:rsidRPr="00F90289">
        <w:rPr>
          <w:rFonts w:asciiTheme="majorBidi" w:hAnsiTheme="majorBidi" w:hint="cs"/>
          <w:b/>
          <w:bCs/>
          <w:szCs w:val="24"/>
          <w:rtl/>
        </w:rPr>
        <w:t xml:space="preserve">אגף כלכלה ומינהל הדלק </w:t>
      </w:r>
      <w:r w:rsidRPr="00F90289">
        <w:rPr>
          <w:rFonts w:asciiTheme="majorBidi" w:hAnsiTheme="majorBidi"/>
          <w:szCs w:val="24"/>
          <w:rtl/>
        </w:rPr>
        <w:t>מפרסם בזאת מכרז ל</w:t>
      </w:r>
      <w:r w:rsidR="001F76B9" w:rsidRPr="00F90289">
        <w:rPr>
          <w:rFonts w:asciiTheme="majorBidi" w:hAnsiTheme="majorBidi" w:hint="cs"/>
          <w:szCs w:val="24"/>
          <w:rtl/>
        </w:rPr>
        <w:t xml:space="preserve">קבלת </w:t>
      </w:r>
      <w:r w:rsidR="003311EF">
        <w:rPr>
          <w:rFonts w:asciiTheme="majorBidi" w:hAnsiTheme="majorBidi" w:hint="cs"/>
          <w:szCs w:val="24"/>
          <w:rtl/>
        </w:rPr>
        <w:t xml:space="preserve">הצעות למתן </w:t>
      </w:r>
      <w:r w:rsidR="001F76B9" w:rsidRPr="00F90289">
        <w:rPr>
          <w:rFonts w:asciiTheme="majorBidi" w:hAnsiTheme="majorBidi" w:hint="cs"/>
          <w:szCs w:val="24"/>
          <w:rtl/>
        </w:rPr>
        <w:t xml:space="preserve">שירותי ייעוץ </w:t>
      </w:r>
      <w:r w:rsidR="00416EDE">
        <w:rPr>
          <w:rFonts w:asciiTheme="majorBidi" w:hAnsiTheme="majorBidi" w:hint="cs"/>
          <w:szCs w:val="24"/>
          <w:rtl/>
        </w:rPr>
        <w:t xml:space="preserve">לגיבוש </w:t>
      </w:r>
      <w:r w:rsidR="00962E7A">
        <w:rPr>
          <w:rFonts w:asciiTheme="majorBidi" w:hAnsiTheme="majorBidi" w:hint="cs"/>
          <w:szCs w:val="24"/>
          <w:rtl/>
        </w:rPr>
        <w:t>מתודולוגיה</w:t>
      </w:r>
      <w:r w:rsidR="00416EDE">
        <w:rPr>
          <w:rFonts w:asciiTheme="majorBidi" w:hAnsiTheme="majorBidi" w:hint="cs"/>
          <w:szCs w:val="24"/>
          <w:rtl/>
        </w:rPr>
        <w:t xml:space="preserve"> ומודל</w:t>
      </w:r>
      <w:r w:rsidR="001F76B9" w:rsidRPr="00F90289">
        <w:rPr>
          <w:rFonts w:asciiTheme="majorBidi" w:hAnsiTheme="majorBidi" w:hint="cs"/>
          <w:szCs w:val="24"/>
          <w:rtl/>
        </w:rPr>
        <w:t xml:space="preserve"> </w:t>
      </w:r>
      <w:r w:rsidR="007D4E8C" w:rsidRPr="007D4E8C">
        <w:rPr>
          <w:rFonts w:asciiTheme="majorBidi" w:hAnsiTheme="majorBidi" w:hint="cs"/>
          <w:szCs w:val="24"/>
          <w:rtl/>
        </w:rPr>
        <w:t xml:space="preserve">להערכת כדאיות כלכלית של שיקום קרקע ומי תהום מזוהמים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0A2D19">
      <w:pPr>
        <w:pStyle w:val="af1"/>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DA754B">
      <w:pPr>
        <w:pStyle w:val="af1"/>
        <w:numPr>
          <w:ilvl w:val="1"/>
          <w:numId w:val="41"/>
        </w:numPr>
        <w:spacing w:line="360" w:lineRule="auto"/>
        <w:ind w:left="736" w:hanging="567"/>
        <w:jc w:val="both"/>
        <w:rPr>
          <w:rFonts w:asciiTheme="majorBidi" w:hAnsiTheme="majorBidi"/>
          <w:szCs w:val="24"/>
        </w:rPr>
      </w:pPr>
      <w:r w:rsidRPr="007A7AC3">
        <w:rPr>
          <w:rFonts w:asciiTheme="majorBidi" w:hAnsiTheme="majorBidi"/>
          <w:szCs w:val="24"/>
          <w:rtl/>
        </w:rPr>
        <w:t>המשרד,</w:t>
      </w:r>
      <w:r w:rsidR="006A0139" w:rsidRPr="007A7AC3">
        <w:rPr>
          <w:rFonts w:asciiTheme="majorBidi" w:hAnsiTheme="majorBidi"/>
          <w:szCs w:val="24"/>
          <w:rtl/>
        </w:rPr>
        <w:t xml:space="preserve"> באמצעות</w:t>
      </w:r>
      <w:r w:rsidR="006A0139" w:rsidRPr="003B4D25">
        <w:rPr>
          <w:rFonts w:asciiTheme="majorBidi" w:hAnsiTheme="majorBidi"/>
          <w:szCs w:val="24"/>
          <w:rtl/>
        </w:rPr>
        <w:t xml:space="preserve"> </w:t>
      </w:r>
      <w:r w:rsidR="00A76987" w:rsidRPr="003B4D25">
        <w:rPr>
          <w:rFonts w:asciiTheme="majorBidi" w:hAnsiTheme="majorBidi" w:hint="cs"/>
          <w:szCs w:val="24"/>
          <w:rtl/>
        </w:rPr>
        <w:t>אגף כלכלה ומינהל</w:t>
      </w:r>
      <w:r w:rsidR="00A76987">
        <w:rPr>
          <w:rFonts w:asciiTheme="majorBidi" w:hAnsiTheme="majorBidi" w:hint="cs"/>
          <w:szCs w:val="24"/>
          <w:rtl/>
        </w:rPr>
        <w:t xml:space="preserve"> הדלק </w:t>
      </w:r>
      <w:r w:rsidR="006A0139" w:rsidRPr="009728B7">
        <w:rPr>
          <w:rFonts w:asciiTheme="majorBidi" w:hAnsiTheme="majorBidi"/>
          <w:szCs w:val="24"/>
          <w:rtl/>
        </w:rPr>
        <w:t>(להלן: "</w:t>
      </w:r>
      <w:r w:rsidR="006A0139" w:rsidRPr="009728B7">
        <w:rPr>
          <w:rFonts w:asciiTheme="majorBidi" w:hAnsiTheme="majorBidi"/>
          <w:b/>
          <w:bCs/>
          <w:szCs w:val="24"/>
          <w:rtl/>
        </w:rPr>
        <w:t>המינהל</w:t>
      </w:r>
      <w:r w:rsidR="006A0139" w:rsidRPr="009728B7">
        <w:rPr>
          <w:rFonts w:asciiTheme="majorBidi" w:hAnsiTheme="majorBidi"/>
          <w:szCs w:val="24"/>
          <w:rtl/>
        </w:rPr>
        <w:t>"</w:t>
      </w:r>
      <w:r w:rsidR="00776866">
        <w:rPr>
          <w:rFonts w:asciiTheme="majorBidi" w:hAnsiTheme="majorBidi" w:hint="cs"/>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היחידה</w:t>
      </w:r>
      <w:r w:rsidR="006A0139" w:rsidRPr="009728B7">
        <w:rPr>
          <w:rFonts w:asciiTheme="majorBidi" w:hAnsiTheme="majorBidi"/>
          <w:szCs w:val="24"/>
          <w:rtl/>
        </w:rPr>
        <w:t>"</w:t>
      </w:r>
      <w:r w:rsidR="00776866">
        <w:rPr>
          <w:rFonts w:asciiTheme="majorBidi" w:hAnsiTheme="majorBidi" w:hint="cs"/>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האגף</w:t>
      </w:r>
      <w:r w:rsidR="006A0139" w:rsidRPr="009728B7">
        <w:rPr>
          <w:rFonts w:asciiTheme="majorBidi" w:hAnsiTheme="majorBidi"/>
          <w:szCs w:val="24"/>
          <w:rtl/>
        </w:rPr>
        <w:t xml:space="preserve">"), מבקש לקבל הצעות למתן </w:t>
      </w:r>
      <w:r w:rsidR="00A76987" w:rsidRPr="00A76987">
        <w:rPr>
          <w:rFonts w:asciiTheme="majorBidi" w:hAnsiTheme="majorBidi" w:hint="cs"/>
          <w:szCs w:val="24"/>
          <w:rtl/>
        </w:rPr>
        <w:t xml:space="preserve">שירותי ייעוץ לגיבוש </w:t>
      </w:r>
      <w:r w:rsidR="00416EDE">
        <w:rPr>
          <w:rFonts w:asciiTheme="majorBidi" w:hAnsiTheme="majorBidi" w:hint="cs"/>
          <w:szCs w:val="24"/>
          <w:rtl/>
        </w:rPr>
        <w:t xml:space="preserve">מתודולוגיה </w:t>
      </w:r>
      <w:r w:rsidR="00A76987" w:rsidRPr="00A76987">
        <w:rPr>
          <w:rFonts w:asciiTheme="majorBidi" w:hAnsiTheme="majorBidi" w:hint="cs"/>
          <w:szCs w:val="24"/>
          <w:rtl/>
        </w:rPr>
        <w:t xml:space="preserve">מודל </w:t>
      </w:r>
      <w:r w:rsidR="00DA754B" w:rsidRPr="007D4E8C">
        <w:rPr>
          <w:rFonts w:asciiTheme="majorBidi" w:hAnsiTheme="majorBidi" w:hint="cs"/>
          <w:szCs w:val="24"/>
          <w:rtl/>
        </w:rPr>
        <w:t>להערכת כדאיות כלכלית של שיקום קרקע ומי תהום מזוהמים</w:t>
      </w:r>
      <w:r w:rsidR="0052692A">
        <w:rPr>
          <w:rFonts w:asciiTheme="majorBidi" w:hAnsiTheme="majorBidi" w:hint="cs"/>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2C3DDB">
      <w:pPr>
        <w:pStyle w:val="af1"/>
        <w:numPr>
          <w:ilvl w:val="1"/>
          <w:numId w:val="41"/>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w:t>
      </w:r>
      <w:r w:rsidRPr="00763A2D">
        <w:rPr>
          <w:rFonts w:asciiTheme="majorBidi" w:hAnsiTheme="majorBidi"/>
          <w:szCs w:val="24"/>
          <w:rtl/>
        </w:rPr>
        <w:t>הצעות ב</w:t>
      </w:r>
      <w:r w:rsidR="006A0139" w:rsidRPr="00763A2D">
        <w:rPr>
          <w:rFonts w:asciiTheme="majorBidi" w:hAnsiTheme="majorBidi"/>
          <w:szCs w:val="24"/>
          <w:rtl/>
        </w:rPr>
        <w:t xml:space="preserve">מכרז זה </w:t>
      </w:r>
      <w:r w:rsidR="006A0139" w:rsidRPr="009938ED">
        <w:rPr>
          <w:rFonts w:asciiTheme="majorBidi" w:hAnsiTheme="majorBidi"/>
          <w:szCs w:val="24"/>
          <w:rtl/>
        </w:rPr>
        <w:t>תאגידים, הרשומים בישראל</w:t>
      </w:r>
      <w:r w:rsidR="00CE0624" w:rsidRPr="00763A2D">
        <w:rPr>
          <w:rFonts w:asciiTheme="majorBidi" w:hAnsiTheme="majorBidi"/>
          <w:szCs w:val="24"/>
          <w:rtl/>
        </w:rPr>
        <w:t xml:space="preserve"> הממלאים אחר</w:t>
      </w:r>
      <w:r w:rsidR="006A0139" w:rsidRPr="00763A2D">
        <w:rPr>
          <w:rFonts w:asciiTheme="majorBidi" w:hAnsiTheme="majorBidi"/>
          <w:szCs w:val="24"/>
          <w:rtl/>
        </w:rPr>
        <w:t xml:space="preserve"> כל תנאי</w:t>
      </w:r>
      <w:r w:rsidR="006A0139" w:rsidRPr="00314B9E">
        <w:rPr>
          <w:rFonts w:asciiTheme="majorBidi" w:hAnsiTheme="majorBidi"/>
          <w:szCs w:val="24"/>
          <w:rtl/>
        </w:rPr>
        <w:t xml:space="preserve">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0A2D19">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0A2D19">
      <w:pPr>
        <w:pStyle w:val="af1"/>
        <w:numPr>
          <w:ilvl w:val="1"/>
          <w:numId w:val="4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0A2D19">
      <w:pPr>
        <w:pStyle w:val="af1"/>
        <w:numPr>
          <w:ilvl w:val="2"/>
          <w:numId w:val="42"/>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5F7ACB">
      <w:pPr>
        <w:pStyle w:val="af1"/>
        <w:numPr>
          <w:ilvl w:val="2"/>
          <w:numId w:val="42"/>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מ</w:t>
      </w:r>
      <w:r w:rsidR="00350889" w:rsidRPr="00450C85">
        <w:rPr>
          <w:rFonts w:asciiTheme="majorBidi" w:hAnsiTheme="majorBidi"/>
          <w:szCs w:val="24"/>
          <w:rtl/>
        </w:rPr>
        <w:t xml:space="preserve">שנת </w:t>
      </w:r>
      <w:r w:rsidR="005F7ACB" w:rsidRPr="00450C85">
        <w:rPr>
          <w:rFonts w:asciiTheme="majorBidi" w:hAnsiTheme="majorBidi"/>
          <w:szCs w:val="24"/>
          <w:rtl/>
        </w:rPr>
        <w:t>201</w:t>
      </w:r>
      <w:r w:rsidR="005F7ACB" w:rsidRPr="00450C85">
        <w:rPr>
          <w:rFonts w:asciiTheme="majorBidi" w:hAnsiTheme="majorBidi" w:hint="cs"/>
          <w:szCs w:val="24"/>
          <w:rtl/>
        </w:rPr>
        <w:t>7</w:t>
      </w:r>
      <w:r w:rsidR="007212F6" w:rsidRPr="00450C85">
        <w:rPr>
          <w:rFonts w:asciiTheme="majorBidi" w:hAnsiTheme="majorBidi"/>
          <w:szCs w:val="24"/>
          <w:rtl/>
        </w:rPr>
        <w:t>,</w:t>
      </w:r>
      <w:r w:rsidR="00946326" w:rsidRPr="00450C85">
        <w:rPr>
          <w:rFonts w:asciiTheme="majorBidi" w:hAnsiTheme="majorBidi"/>
          <w:szCs w:val="24"/>
          <w:rtl/>
        </w:rPr>
        <w:t xml:space="preserve"> הכו</w:t>
      </w:r>
      <w:r w:rsidR="00946326" w:rsidRPr="00314B9E">
        <w:rPr>
          <w:rFonts w:asciiTheme="majorBidi" w:hAnsiTheme="majorBidi"/>
          <w:szCs w:val="24"/>
          <w:rtl/>
        </w:rPr>
        <w:t>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3C229F"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5F7ACB">
      <w:pPr>
        <w:pStyle w:val="af1"/>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5F7ACB" w:rsidRPr="00450C85">
        <w:rPr>
          <w:rFonts w:asciiTheme="majorBidi" w:hAnsiTheme="majorBidi"/>
          <w:szCs w:val="24"/>
          <w:rtl/>
        </w:rPr>
        <w:t>201</w:t>
      </w:r>
      <w:r w:rsidR="005F7ACB" w:rsidRPr="00450C85">
        <w:rPr>
          <w:rFonts w:asciiTheme="majorBidi" w:hAnsiTheme="majorBidi" w:hint="cs"/>
          <w:szCs w:val="24"/>
          <w:rtl/>
        </w:rPr>
        <w:t>7</w:t>
      </w:r>
      <w:r w:rsidR="001736EC" w:rsidRPr="00450C85">
        <w:rPr>
          <w:rFonts w:asciiTheme="majorBidi" w:hAnsiTheme="majorBidi"/>
          <w:szCs w:val="24"/>
          <w:rtl/>
        </w:rPr>
        <w:t>, המעיד</w:t>
      </w:r>
      <w:r w:rsidR="001736EC" w:rsidRPr="00314B9E">
        <w:rPr>
          <w:rFonts w:asciiTheme="majorBidi" w:hAnsiTheme="majorBidi"/>
          <w:szCs w:val="24"/>
          <w:rtl/>
        </w:rPr>
        <w:t xml:space="preserve">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3C229F"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14B9E" w:rsidRDefault="00A22A3E" w:rsidP="00450C85">
      <w:pPr>
        <w:pStyle w:val="af1"/>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w:t>
      </w:r>
      <w:r w:rsidR="00450C85">
        <w:rPr>
          <w:rFonts w:asciiTheme="majorBidi" w:hAnsiTheme="majorBidi" w:hint="cs"/>
          <w:szCs w:val="24"/>
          <w:rtl/>
        </w:rPr>
        <w:t xml:space="preserve"> 2017</w:t>
      </w:r>
      <w:r w:rsidR="005F7ACB" w:rsidRPr="00314B9E">
        <w:rPr>
          <w:rFonts w:asciiTheme="majorBidi" w:hAnsiTheme="majorBidi"/>
          <w:szCs w:val="24"/>
          <w:rtl/>
        </w:rPr>
        <w:t xml:space="preserve"> </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4A7B56" w:rsidRDefault="00825E1B" w:rsidP="00450C85">
      <w:pPr>
        <w:pStyle w:val="af1"/>
        <w:numPr>
          <w:ilvl w:val="2"/>
          <w:numId w:val="42"/>
        </w:numPr>
        <w:spacing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רשם האגודות השיתופיות משנת</w:t>
      </w:r>
      <w:r w:rsidR="00450C85">
        <w:rPr>
          <w:rFonts w:asciiTheme="majorBidi" w:hAnsiTheme="majorBidi" w:hint="cs"/>
          <w:szCs w:val="24"/>
          <w:rtl/>
        </w:rPr>
        <w:t xml:space="preserve"> 2017</w:t>
      </w:r>
      <w:r w:rsidR="005F7ACB"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9C1104" w:rsidRPr="00314B9E" w:rsidRDefault="00F86173" w:rsidP="000A2D19">
      <w:pPr>
        <w:pStyle w:val="af1"/>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0A2D19">
      <w:pPr>
        <w:pStyle w:val="af1"/>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0A2D19">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0A2D19">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0A2D19">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Pr="0042648A"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 xml:space="preserve">כמויות ומחירים הכלולים בה, לא נערכה בעקבות הסדר או דין ודברים עם מציע </w:t>
      </w:r>
      <w:r w:rsidR="00333B63" w:rsidRPr="0042648A">
        <w:rPr>
          <w:rFonts w:asciiTheme="majorBidi" w:hAnsiTheme="majorBidi"/>
          <w:szCs w:val="24"/>
          <w:rtl/>
        </w:rPr>
        <w:t>אחר או עם מציע פוטנציאלי</w:t>
      </w:r>
      <w:r w:rsidR="007A59F7" w:rsidRPr="0042648A">
        <w:rPr>
          <w:rFonts w:asciiTheme="majorBidi" w:hAnsiTheme="majorBidi"/>
          <w:szCs w:val="24"/>
          <w:rtl/>
        </w:rPr>
        <w:t>,</w:t>
      </w:r>
      <w:r w:rsidR="00333B63" w:rsidRPr="0042648A">
        <w:rPr>
          <w:rFonts w:asciiTheme="majorBidi" w:hAnsiTheme="majorBidi"/>
          <w:szCs w:val="24"/>
          <w:rtl/>
        </w:rPr>
        <w:t xml:space="preserve"> אחר וכי לא נעשו על ידו פעולות לתיאום הצעות במסגרת מכרז זה. הצהרה כאמור תינתן </w:t>
      </w:r>
      <w:r w:rsidR="00E637F1" w:rsidRPr="0042648A">
        <w:rPr>
          <w:rFonts w:asciiTheme="majorBidi" w:hAnsiTheme="majorBidi"/>
          <w:szCs w:val="24"/>
          <w:rtl/>
        </w:rPr>
        <w:t xml:space="preserve">בהתאם לנוסח המצ"ב למכרז </w:t>
      </w:r>
      <w:r w:rsidR="00333B63" w:rsidRPr="0042648A">
        <w:rPr>
          <w:rFonts w:asciiTheme="majorBidi" w:hAnsiTheme="majorBidi"/>
          <w:b/>
          <w:bCs/>
          <w:szCs w:val="24"/>
          <w:rtl/>
        </w:rPr>
        <w:t xml:space="preserve">כנספח </w:t>
      </w:r>
      <w:r w:rsidR="00F05F1D" w:rsidRPr="0042648A">
        <w:rPr>
          <w:rFonts w:asciiTheme="majorBidi" w:hAnsiTheme="majorBidi"/>
          <w:b/>
          <w:bCs/>
          <w:szCs w:val="24"/>
          <w:rtl/>
        </w:rPr>
        <w:t>ז</w:t>
      </w:r>
      <w:r w:rsidR="00333B63" w:rsidRPr="0042648A">
        <w:rPr>
          <w:rFonts w:asciiTheme="majorBidi" w:hAnsiTheme="majorBidi"/>
          <w:b/>
          <w:bCs/>
          <w:szCs w:val="24"/>
          <w:rtl/>
        </w:rPr>
        <w:t>'</w:t>
      </w:r>
      <w:r w:rsidR="00333B63" w:rsidRPr="0042648A">
        <w:rPr>
          <w:rFonts w:asciiTheme="majorBidi" w:hAnsiTheme="majorBidi"/>
          <w:szCs w:val="24"/>
          <w:rtl/>
        </w:rPr>
        <w:t>.</w:t>
      </w:r>
    </w:p>
    <w:p w:rsidR="00846CA9" w:rsidRPr="008E0229" w:rsidRDefault="0091186F" w:rsidP="000A2D19">
      <w:pPr>
        <w:pStyle w:val="af1"/>
        <w:numPr>
          <w:ilvl w:val="2"/>
          <w:numId w:val="42"/>
        </w:numPr>
        <w:spacing w:line="360" w:lineRule="auto"/>
        <w:ind w:left="1445"/>
        <w:jc w:val="both"/>
        <w:outlineLvl w:val="0"/>
        <w:rPr>
          <w:rFonts w:asciiTheme="majorBidi" w:hAnsiTheme="majorBidi"/>
          <w:b/>
          <w:szCs w:val="24"/>
          <w:u w:val="single"/>
        </w:rPr>
      </w:pPr>
      <w:r w:rsidRPr="0042648A">
        <w:rPr>
          <w:rFonts w:asciiTheme="majorBidi" w:hAnsiTheme="majorBidi"/>
          <w:b/>
          <w:bCs/>
          <w:szCs w:val="24"/>
          <w:u w:val="single"/>
          <w:rtl/>
        </w:rPr>
        <w:t xml:space="preserve">צירוף אישור </w:t>
      </w:r>
      <w:r w:rsidR="000907E2" w:rsidRPr="0042648A">
        <w:rPr>
          <w:rFonts w:asciiTheme="majorBidi" w:hAnsiTheme="majorBidi"/>
          <w:b/>
          <w:bCs/>
          <w:szCs w:val="24"/>
          <w:u w:val="single"/>
          <w:rtl/>
        </w:rPr>
        <w:t>תשלום בגין השתתפות במכרז</w:t>
      </w:r>
    </w:p>
    <w:p w:rsidR="00333B63" w:rsidRPr="0042648A" w:rsidRDefault="00333B63" w:rsidP="000A4B66">
      <w:pPr>
        <w:spacing w:line="360" w:lineRule="auto"/>
        <w:ind w:left="1440"/>
        <w:jc w:val="both"/>
        <w:rPr>
          <w:rFonts w:asciiTheme="majorBidi" w:hAnsiTheme="majorBidi"/>
          <w:szCs w:val="24"/>
          <w:rtl/>
        </w:rPr>
      </w:pPr>
      <w:r w:rsidRPr="0042648A">
        <w:rPr>
          <w:rFonts w:asciiTheme="majorBidi" w:hAnsiTheme="majorBidi"/>
          <w:szCs w:val="24"/>
          <w:rtl/>
        </w:rPr>
        <w:t>על המציע לצרף להצעתו שובר</w:t>
      </w:r>
      <w:r w:rsidR="005E3348" w:rsidRPr="0042648A">
        <w:rPr>
          <w:rFonts w:asciiTheme="majorBidi" w:hAnsiTheme="majorBidi"/>
          <w:szCs w:val="24"/>
          <w:rtl/>
        </w:rPr>
        <w:t xml:space="preserve"> </w:t>
      </w:r>
      <w:r w:rsidR="0002518C" w:rsidRPr="0042648A">
        <w:rPr>
          <w:rFonts w:asciiTheme="majorBidi" w:hAnsiTheme="majorBidi"/>
          <w:szCs w:val="24"/>
          <w:rtl/>
        </w:rPr>
        <w:t>המעיד על תשלום</w:t>
      </w:r>
      <w:r w:rsidRPr="0042648A">
        <w:rPr>
          <w:rFonts w:asciiTheme="majorBidi" w:hAnsiTheme="majorBidi"/>
          <w:szCs w:val="24"/>
          <w:rtl/>
        </w:rPr>
        <w:t xml:space="preserve"> בסך של </w:t>
      </w:r>
      <w:sdt>
        <w:sdtPr>
          <w:rPr>
            <w:szCs w:val="24"/>
            <w:rtl/>
          </w:rPr>
          <w:id w:val="-1915772577"/>
          <w:placeholder>
            <w:docPart w:val="43F6136E7DEF47F58F09F5F57AD75C43"/>
          </w:placeholder>
          <w:temporary/>
          <w:showingPlcHdr/>
          <w15:appearance w15:val="hidden"/>
        </w:sdtPr>
        <w:sdtEndPr/>
        <w:sdtContent>
          <w:r w:rsidR="005C1842" w:rsidRPr="008E0229">
            <w:rPr>
              <w:szCs w:val="24"/>
              <w:rtl/>
              <w:lang w:val="he-IL"/>
            </w:rPr>
            <w:t>[הקלד כאן]</w:t>
          </w:r>
        </w:sdtContent>
      </w:sdt>
      <w:r w:rsidRPr="0042648A">
        <w:rPr>
          <w:rFonts w:asciiTheme="majorBidi" w:hAnsiTheme="majorBidi"/>
          <w:szCs w:val="24"/>
          <w:rtl/>
        </w:rPr>
        <w:t xml:space="preserve"> ₪ עבור </w:t>
      </w:r>
      <w:r w:rsidR="0091186F" w:rsidRPr="0042648A">
        <w:rPr>
          <w:rFonts w:asciiTheme="majorBidi" w:hAnsiTheme="majorBidi"/>
          <w:szCs w:val="24"/>
          <w:rtl/>
        </w:rPr>
        <w:t>השתתפותו ב</w:t>
      </w:r>
      <w:r w:rsidRPr="0042648A">
        <w:rPr>
          <w:rFonts w:asciiTheme="majorBidi" w:hAnsiTheme="majorBidi"/>
          <w:szCs w:val="24"/>
          <w:rtl/>
        </w:rPr>
        <w:t>מכרז</w:t>
      </w:r>
      <w:r w:rsidR="00E23021" w:rsidRPr="0042648A">
        <w:rPr>
          <w:rFonts w:asciiTheme="majorBidi" w:hAnsiTheme="majorBidi"/>
          <w:szCs w:val="24"/>
          <w:rtl/>
        </w:rPr>
        <w:t xml:space="preserve">. </w:t>
      </w:r>
      <w:r w:rsidR="0002518C" w:rsidRPr="0042648A">
        <w:rPr>
          <w:rFonts w:asciiTheme="majorBidi" w:hAnsiTheme="majorBidi"/>
          <w:szCs w:val="24"/>
          <w:rtl/>
        </w:rPr>
        <w:t xml:space="preserve">לצורך קבלת </w:t>
      </w:r>
      <w:r w:rsidR="00E23021" w:rsidRPr="0042648A">
        <w:rPr>
          <w:rFonts w:asciiTheme="majorBidi" w:hAnsiTheme="majorBidi"/>
          <w:szCs w:val="24"/>
          <w:rtl/>
        </w:rPr>
        <w:t>שובר</w:t>
      </w:r>
      <w:r w:rsidR="0002518C" w:rsidRPr="0042648A">
        <w:rPr>
          <w:rFonts w:asciiTheme="majorBidi" w:hAnsiTheme="majorBidi"/>
          <w:szCs w:val="24"/>
          <w:rtl/>
        </w:rPr>
        <w:t xml:space="preserve"> כאמור,</w:t>
      </w:r>
      <w:r w:rsidR="00E23021" w:rsidRPr="0042648A">
        <w:rPr>
          <w:rFonts w:asciiTheme="majorBidi" w:hAnsiTheme="majorBidi"/>
          <w:szCs w:val="24"/>
          <w:rtl/>
        </w:rPr>
        <w:t xml:space="preserve"> יש לשלם בבנק הדואר</w:t>
      </w:r>
      <w:r w:rsidR="0002518C" w:rsidRPr="0042648A">
        <w:rPr>
          <w:rFonts w:asciiTheme="majorBidi" w:hAnsiTheme="majorBidi"/>
          <w:szCs w:val="24"/>
          <w:rtl/>
        </w:rPr>
        <w:t xml:space="preserve"> את הסכום הנ"ל</w:t>
      </w:r>
      <w:r w:rsidR="00E23021" w:rsidRPr="0042648A">
        <w:rPr>
          <w:rFonts w:asciiTheme="majorBidi" w:hAnsiTheme="majorBidi"/>
          <w:szCs w:val="24"/>
          <w:rtl/>
        </w:rPr>
        <w:t xml:space="preserve">, </w:t>
      </w:r>
      <w:r w:rsidRPr="0042648A">
        <w:rPr>
          <w:rFonts w:asciiTheme="majorBidi" w:hAnsiTheme="majorBidi"/>
          <w:szCs w:val="24"/>
          <w:rtl/>
        </w:rPr>
        <w:t>לח-ן 0-062230</w:t>
      </w:r>
      <w:r w:rsidR="00E23021" w:rsidRPr="0042648A">
        <w:rPr>
          <w:rFonts w:asciiTheme="majorBidi" w:hAnsiTheme="majorBidi"/>
          <w:szCs w:val="24"/>
          <w:rtl/>
        </w:rPr>
        <w:t>, עבור משרד</w:t>
      </w:r>
      <w:r w:rsidR="002E0111" w:rsidRPr="0042648A">
        <w:rPr>
          <w:rFonts w:asciiTheme="majorBidi" w:hAnsiTheme="majorBidi"/>
          <w:szCs w:val="24"/>
          <w:rtl/>
        </w:rPr>
        <w:t xml:space="preserve"> התשתיות הלאומיות, </w:t>
      </w:r>
      <w:r w:rsidR="00E23021" w:rsidRPr="0042648A">
        <w:rPr>
          <w:rFonts w:asciiTheme="majorBidi" w:hAnsiTheme="majorBidi"/>
          <w:szCs w:val="24"/>
          <w:rtl/>
        </w:rPr>
        <w:t>האנרגיה והמים</w:t>
      </w:r>
      <w:r w:rsidR="00DC7BE5" w:rsidRPr="0042648A">
        <w:rPr>
          <w:rFonts w:asciiTheme="majorBidi" w:hAnsiTheme="majorBidi"/>
          <w:szCs w:val="24"/>
          <w:rtl/>
        </w:rPr>
        <w:t>.</w:t>
      </w:r>
      <w:r w:rsidRPr="0042648A">
        <w:rPr>
          <w:rFonts w:asciiTheme="majorBidi" w:hAnsiTheme="majorBidi"/>
          <w:szCs w:val="24"/>
          <w:rtl/>
        </w:rPr>
        <w:t xml:space="preserve"> </w:t>
      </w:r>
      <w:r w:rsidRPr="0042648A">
        <w:rPr>
          <w:rFonts w:asciiTheme="majorBidi" w:hAnsiTheme="majorBidi"/>
          <w:b/>
          <w:bCs/>
          <w:szCs w:val="24"/>
          <w:rtl/>
        </w:rPr>
        <w:t xml:space="preserve">השובר אינו ניתן </w:t>
      </w:r>
      <w:r w:rsidR="00E23021" w:rsidRPr="0042648A">
        <w:rPr>
          <w:rFonts w:asciiTheme="majorBidi" w:hAnsiTheme="majorBidi"/>
          <w:b/>
          <w:bCs/>
          <w:szCs w:val="24"/>
          <w:rtl/>
        </w:rPr>
        <w:t>להעברה והתשלום לא יוחזר למציע</w:t>
      </w:r>
      <w:r w:rsidR="00E23021" w:rsidRPr="0042648A">
        <w:rPr>
          <w:rFonts w:asciiTheme="majorBidi" w:hAnsiTheme="majorBidi"/>
          <w:szCs w:val="24"/>
          <w:rtl/>
        </w:rPr>
        <w:t>.</w:t>
      </w:r>
      <w:r w:rsidRPr="0042648A">
        <w:rPr>
          <w:rFonts w:asciiTheme="majorBidi" w:hAnsiTheme="majorBidi"/>
          <w:szCs w:val="24"/>
          <w:rtl/>
        </w:rPr>
        <w:t xml:space="preserve"> יש לציין על גבי השובר את שם </w:t>
      </w:r>
      <w:r w:rsidR="000907E2" w:rsidRPr="0042648A">
        <w:rPr>
          <w:rFonts w:asciiTheme="majorBidi" w:hAnsiTheme="majorBidi"/>
          <w:szCs w:val="24"/>
          <w:rtl/>
        </w:rPr>
        <w:t xml:space="preserve">המשרד, שם </w:t>
      </w:r>
      <w:r w:rsidRPr="0042648A">
        <w:rPr>
          <w:rFonts w:asciiTheme="majorBidi" w:hAnsiTheme="majorBidi"/>
          <w:szCs w:val="24"/>
          <w:rtl/>
        </w:rPr>
        <w:t>המכרז ומספרו.</w:t>
      </w:r>
      <w:r w:rsidR="00386541" w:rsidRPr="0042648A">
        <w:rPr>
          <w:rFonts w:asciiTheme="majorBidi" w:hAnsiTheme="majorBidi"/>
          <w:szCs w:val="24"/>
          <w:rtl/>
        </w:rPr>
        <w:t xml:space="preserve"> </w:t>
      </w:r>
    </w:p>
    <w:p w:rsidR="00846CA9" w:rsidRPr="0042648A" w:rsidRDefault="00CF3F87" w:rsidP="000A2D19">
      <w:pPr>
        <w:pStyle w:val="af1"/>
        <w:numPr>
          <w:ilvl w:val="1"/>
          <w:numId w:val="42"/>
        </w:numPr>
        <w:spacing w:line="360" w:lineRule="auto"/>
        <w:ind w:left="736" w:hanging="567"/>
        <w:jc w:val="both"/>
        <w:outlineLvl w:val="0"/>
        <w:rPr>
          <w:rFonts w:asciiTheme="majorBidi" w:hAnsiTheme="majorBidi"/>
          <w:b/>
          <w:bCs/>
          <w:szCs w:val="24"/>
          <w:u w:val="single"/>
        </w:rPr>
      </w:pPr>
      <w:r w:rsidRPr="0042648A">
        <w:rPr>
          <w:rFonts w:asciiTheme="majorBidi" w:hAnsiTheme="majorBidi"/>
          <w:b/>
          <w:bCs/>
          <w:szCs w:val="24"/>
          <w:u w:val="single"/>
          <w:rtl/>
        </w:rPr>
        <w:t>תנאי סף מקצועיים</w:t>
      </w:r>
    </w:p>
    <w:p w:rsidR="00CF3F87" w:rsidRPr="0042648A" w:rsidRDefault="00CF3F87" w:rsidP="008774C7">
      <w:pPr>
        <w:spacing w:line="360" w:lineRule="auto"/>
        <w:ind w:left="720" w:firstLine="16"/>
        <w:jc w:val="both"/>
        <w:rPr>
          <w:rFonts w:asciiTheme="majorBidi" w:hAnsiTheme="majorBidi"/>
          <w:szCs w:val="24"/>
          <w:rtl/>
        </w:rPr>
      </w:pPr>
      <w:r w:rsidRPr="0042648A">
        <w:rPr>
          <w:rFonts w:asciiTheme="majorBidi" w:hAnsiTheme="majorBidi"/>
          <w:szCs w:val="24"/>
          <w:rtl/>
        </w:rPr>
        <w:t>במסגרת מכרז זה, נדרש המציע להציג צוות</w:t>
      </w:r>
      <w:r w:rsidR="008774C7" w:rsidRPr="0042648A">
        <w:rPr>
          <w:rFonts w:asciiTheme="majorBidi" w:hAnsiTheme="majorBidi" w:hint="cs"/>
          <w:szCs w:val="24"/>
          <w:rtl/>
        </w:rPr>
        <w:t xml:space="preserve"> </w:t>
      </w:r>
      <w:r w:rsidRPr="0042648A">
        <w:rPr>
          <w:rFonts w:asciiTheme="majorBidi" w:hAnsiTheme="majorBidi"/>
          <w:szCs w:val="24"/>
          <w:rtl/>
        </w:rPr>
        <w:t xml:space="preserve">מטעמו </w:t>
      </w:r>
      <w:r w:rsidR="008774C7" w:rsidRPr="0042648A">
        <w:rPr>
          <w:rFonts w:asciiTheme="majorBidi" w:hAnsiTheme="majorBidi" w:hint="cs"/>
          <w:szCs w:val="24"/>
          <w:rtl/>
        </w:rPr>
        <w:t xml:space="preserve">הכולל את כל המומחים הנדרשים לביצוע העבודה וראש צוות בראשם </w:t>
      </w:r>
      <w:r w:rsidRPr="0042648A">
        <w:rPr>
          <w:rFonts w:asciiTheme="majorBidi" w:hAnsiTheme="majorBidi"/>
          <w:szCs w:val="24"/>
          <w:rtl/>
        </w:rPr>
        <w:t>אשר יעמדו בתנאי הסף המקצועיים המפורטים להלן.</w:t>
      </w:r>
    </w:p>
    <w:p w:rsidR="008774C7" w:rsidRPr="002164CC" w:rsidRDefault="008774C7" w:rsidP="008E0229">
      <w:pPr>
        <w:pStyle w:val="af1"/>
        <w:numPr>
          <w:ilvl w:val="2"/>
          <w:numId w:val="42"/>
        </w:numPr>
        <w:spacing w:line="360" w:lineRule="auto"/>
        <w:jc w:val="both"/>
        <w:outlineLvl w:val="0"/>
        <w:rPr>
          <w:rtl/>
        </w:rPr>
      </w:pPr>
      <w:r w:rsidRPr="008E0229">
        <w:rPr>
          <w:rFonts w:hint="eastAsia"/>
          <w:szCs w:val="24"/>
          <w:rtl/>
        </w:rPr>
        <w:t>המציע</w:t>
      </w:r>
      <w:r w:rsidRPr="008E0229">
        <w:rPr>
          <w:szCs w:val="24"/>
          <w:rtl/>
        </w:rPr>
        <w:t xml:space="preserve"> יהיה בעל יכולת ארגונית לביצוע כל מטלות העבודה לפי דרישות ותנאי מכרז זה. </w:t>
      </w:r>
    </w:p>
    <w:p w:rsidR="005F7ACB" w:rsidRPr="008E0229" w:rsidRDefault="008774C7" w:rsidP="008E0229">
      <w:pPr>
        <w:pStyle w:val="af1"/>
        <w:numPr>
          <w:ilvl w:val="2"/>
          <w:numId w:val="42"/>
        </w:numPr>
        <w:spacing w:line="360" w:lineRule="auto"/>
        <w:jc w:val="both"/>
        <w:outlineLvl w:val="0"/>
      </w:pPr>
      <w:r w:rsidRPr="008E0229">
        <w:rPr>
          <w:rFonts w:hint="eastAsia"/>
          <w:szCs w:val="24"/>
          <w:rtl/>
        </w:rPr>
        <w:lastRenderedPageBreak/>
        <w:t>ראש</w:t>
      </w:r>
      <w:r w:rsidRPr="008E0229">
        <w:rPr>
          <w:szCs w:val="24"/>
          <w:rtl/>
        </w:rPr>
        <w:t xml:space="preserve"> הצוות ינהל את העבודה ויהיה הגורם המקשר מול המשרד לכל עניין.  </w:t>
      </w:r>
    </w:p>
    <w:p w:rsidR="00DB1637" w:rsidRPr="008E0229" w:rsidRDefault="00CF3F87" w:rsidP="008E0229">
      <w:pPr>
        <w:pStyle w:val="af1"/>
        <w:numPr>
          <w:ilvl w:val="2"/>
          <w:numId w:val="42"/>
        </w:numPr>
        <w:spacing w:line="360" w:lineRule="auto"/>
        <w:jc w:val="both"/>
        <w:outlineLvl w:val="0"/>
        <w:rPr>
          <w:szCs w:val="24"/>
          <w:rtl/>
        </w:rPr>
      </w:pPr>
      <w:r w:rsidRPr="008E0229">
        <w:rPr>
          <w:szCs w:val="24"/>
          <w:rtl/>
        </w:rPr>
        <w:t xml:space="preserve">על </w:t>
      </w:r>
      <w:r w:rsidR="007D25F8" w:rsidRPr="008E0229">
        <w:rPr>
          <w:szCs w:val="24"/>
          <w:rtl/>
        </w:rPr>
        <w:t>המציע להגדיר אחד מחברי הצוות כ</w:t>
      </w:r>
      <w:r w:rsidRPr="008E0229">
        <w:rPr>
          <w:szCs w:val="24"/>
          <w:rtl/>
        </w:rPr>
        <w:t xml:space="preserve">מנהל הצוות והוא ישמש מטעמו כאיש הקשר עם המשרד ויהיה אחראי על הנושאים המקצועיים ועל הנושאים המינהליים אל מול המשרד. </w:t>
      </w:r>
    </w:p>
    <w:p w:rsidR="00846CA9" w:rsidRPr="00763A2D" w:rsidRDefault="000553FF" w:rsidP="002621DE">
      <w:pPr>
        <w:pStyle w:val="af1"/>
        <w:numPr>
          <w:ilvl w:val="1"/>
          <w:numId w:val="42"/>
        </w:numPr>
        <w:spacing w:line="360" w:lineRule="auto"/>
        <w:jc w:val="both"/>
        <w:outlineLvl w:val="0"/>
        <w:rPr>
          <w:rFonts w:asciiTheme="majorBidi" w:hAnsiTheme="majorBidi"/>
          <w:szCs w:val="24"/>
          <w:u w:val="single"/>
        </w:rPr>
      </w:pPr>
      <w:r w:rsidRPr="00763A2D">
        <w:rPr>
          <w:rFonts w:asciiTheme="majorBidi" w:hAnsiTheme="majorBidi"/>
          <w:b/>
          <w:bCs/>
          <w:szCs w:val="24"/>
          <w:u w:val="single"/>
          <w:rtl/>
        </w:rPr>
        <w:t xml:space="preserve">דרישות </w:t>
      </w:r>
      <w:r w:rsidR="00346DF9" w:rsidRPr="00763A2D">
        <w:rPr>
          <w:rFonts w:asciiTheme="majorBidi" w:hAnsiTheme="majorBidi" w:hint="eastAsia"/>
          <w:b/>
          <w:bCs/>
          <w:szCs w:val="24"/>
          <w:u w:val="single"/>
          <w:rtl/>
        </w:rPr>
        <w:t>ניסיון</w:t>
      </w:r>
      <w:r w:rsidR="00346DF9" w:rsidRPr="00763A2D">
        <w:rPr>
          <w:rFonts w:asciiTheme="majorBidi" w:hAnsiTheme="majorBidi"/>
          <w:b/>
          <w:bCs/>
          <w:szCs w:val="24"/>
          <w:u w:val="single"/>
          <w:rtl/>
        </w:rPr>
        <w:t xml:space="preserve"> </w:t>
      </w:r>
      <w:r w:rsidR="00346DF9" w:rsidRPr="00763A2D">
        <w:rPr>
          <w:rFonts w:asciiTheme="majorBidi" w:hAnsiTheme="majorBidi" w:hint="eastAsia"/>
          <w:b/>
          <w:bCs/>
          <w:szCs w:val="24"/>
          <w:u w:val="single"/>
          <w:rtl/>
        </w:rPr>
        <w:t>ו</w:t>
      </w:r>
      <w:r w:rsidR="00E30E60" w:rsidRPr="00763A2D">
        <w:rPr>
          <w:rFonts w:asciiTheme="majorBidi" w:hAnsiTheme="majorBidi"/>
          <w:b/>
          <w:bCs/>
          <w:szCs w:val="24"/>
          <w:u w:val="single"/>
          <w:rtl/>
        </w:rPr>
        <w:t>השכלה</w:t>
      </w:r>
    </w:p>
    <w:p w:rsidR="00846CA9" w:rsidRPr="00763A2D" w:rsidRDefault="00E30E60" w:rsidP="002621DE">
      <w:pPr>
        <w:pStyle w:val="af1"/>
        <w:numPr>
          <w:ilvl w:val="2"/>
          <w:numId w:val="42"/>
        </w:numPr>
        <w:spacing w:line="360" w:lineRule="auto"/>
        <w:jc w:val="both"/>
        <w:outlineLvl w:val="0"/>
        <w:rPr>
          <w:rFonts w:asciiTheme="majorBidi" w:hAnsiTheme="majorBidi"/>
          <w:szCs w:val="24"/>
        </w:rPr>
      </w:pPr>
      <w:r w:rsidRPr="00763A2D">
        <w:rPr>
          <w:rFonts w:asciiTheme="majorBidi" w:hAnsiTheme="majorBidi"/>
          <w:b/>
          <w:bCs/>
          <w:szCs w:val="24"/>
          <w:rtl/>
        </w:rPr>
        <w:t>כל חברי הצוות</w:t>
      </w:r>
      <w:r w:rsidRPr="00763A2D">
        <w:rPr>
          <w:rFonts w:asciiTheme="majorBidi" w:hAnsiTheme="majorBidi"/>
          <w:szCs w:val="24"/>
          <w:rtl/>
        </w:rPr>
        <w:t xml:space="preserve"> יהיו בעלי תואר</w:t>
      </w:r>
      <w:r w:rsidRPr="00763A2D">
        <w:rPr>
          <w:rFonts w:asciiTheme="majorBidi" w:hAnsiTheme="majorBidi"/>
          <w:szCs w:val="24"/>
        </w:rPr>
        <w:t xml:space="preserve"> </w:t>
      </w:r>
      <w:r w:rsidRPr="00763A2D">
        <w:rPr>
          <w:rFonts w:asciiTheme="majorBidi" w:hAnsiTheme="majorBidi"/>
          <w:szCs w:val="24"/>
          <w:rtl/>
        </w:rPr>
        <w:t>ראשון לפחות ממוסד אקדמי</w:t>
      </w:r>
      <w:r w:rsidRPr="00763A2D">
        <w:rPr>
          <w:rFonts w:asciiTheme="majorBidi" w:hAnsiTheme="majorBidi"/>
          <w:szCs w:val="24"/>
        </w:rPr>
        <w:t xml:space="preserve"> </w:t>
      </w:r>
      <w:r w:rsidRPr="00763A2D">
        <w:rPr>
          <w:rFonts w:asciiTheme="majorBidi" w:hAnsiTheme="majorBidi"/>
          <w:szCs w:val="24"/>
          <w:rtl/>
        </w:rPr>
        <w:t>מוכר</w:t>
      </w:r>
      <w:r w:rsidRPr="00763A2D">
        <w:rPr>
          <w:rFonts w:asciiTheme="majorBidi" w:hAnsiTheme="majorBidi"/>
          <w:szCs w:val="24"/>
        </w:rPr>
        <w:t xml:space="preserve"> </w:t>
      </w:r>
      <w:r w:rsidRPr="00763A2D">
        <w:rPr>
          <w:rFonts w:asciiTheme="majorBidi" w:hAnsiTheme="majorBidi"/>
          <w:szCs w:val="24"/>
          <w:rtl/>
        </w:rPr>
        <w:t xml:space="preserve">בישראל על ידי המועצה להשכלה גבוהה. </w:t>
      </w:r>
    </w:p>
    <w:p w:rsidR="00E30E60" w:rsidRPr="00763A2D" w:rsidRDefault="00E30E60" w:rsidP="002621DE">
      <w:pPr>
        <w:pStyle w:val="af1"/>
        <w:numPr>
          <w:ilvl w:val="2"/>
          <w:numId w:val="42"/>
        </w:numPr>
        <w:spacing w:line="360" w:lineRule="auto"/>
        <w:jc w:val="both"/>
        <w:outlineLvl w:val="0"/>
        <w:rPr>
          <w:rFonts w:asciiTheme="majorBidi" w:hAnsiTheme="majorBidi"/>
          <w:szCs w:val="24"/>
          <w:rtl/>
        </w:rPr>
      </w:pPr>
      <w:r w:rsidRPr="00763A2D">
        <w:rPr>
          <w:rFonts w:asciiTheme="majorBidi" w:hAnsiTheme="majorBidi"/>
          <w:szCs w:val="24"/>
          <w:rtl/>
        </w:rPr>
        <w:t>חבר צוות בעל תואר אקדמי ממוסד אקדמי מחוץ לארץ ימציא אישור שקילת תואר מחו"ל לתואר אקדמי ישראלי מהמחלקה להערכת תארים אקדמיים מחו"ל</w:t>
      </w:r>
      <w:r w:rsidR="00386541" w:rsidRPr="00763A2D">
        <w:rPr>
          <w:rFonts w:asciiTheme="majorBidi" w:hAnsiTheme="majorBidi"/>
          <w:szCs w:val="24"/>
          <w:rtl/>
        </w:rPr>
        <w:t xml:space="preserve"> של משרד החינוך</w:t>
      </w:r>
      <w:r w:rsidRPr="00763A2D">
        <w:rPr>
          <w:rFonts w:asciiTheme="majorBidi" w:hAnsiTheme="majorBidi"/>
          <w:szCs w:val="24"/>
          <w:rtl/>
        </w:rPr>
        <w:t xml:space="preserve">. </w:t>
      </w:r>
    </w:p>
    <w:p w:rsidR="00CD0A4C" w:rsidRPr="002621DE" w:rsidRDefault="00E30E60" w:rsidP="002621DE">
      <w:pPr>
        <w:pStyle w:val="af1"/>
        <w:numPr>
          <w:ilvl w:val="2"/>
          <w:numId w:val="42"/>
        </w:numPr>
        <w:spacing w:line="360" w:lineRule="auto"/>
        <w:jc w:val="both"/>
        <w:outlineLvl w:val="0"/>
        <w:rPr>
          <w:szCs w:val="24"/>
        </w:rPr>
      </w:pPr>
      <w:r w:rsidRPr="00763A2D">
        <w:rPr>
          <w:rFonts w:asciiTheme="majorBidi" w:hAnsiTheme="majorBidi"/>
          <w:b/>
          <w:bCs/>
          <w:szCs w:val="24"/>
          <w:rtl/>
        </w:rPr>
        <w:t>מנהל</w:t>
      </w:r>
      <w:r w:rsidRPr="00763A2D">
        <w:rPr>
          <w:rFonts w:asciiTheme="majorBidi" w:hAnsiTheme="majorBidi"/>
          <w:b/>
          <w:bCs/>
          <w:szCs w:val="24"/>
        </w:rPr>
        <w:t xml:space="preserve"> </w:t>
      </w:r>
      <w:r w:rsidRPr="00763A2D">
        <w:rPr>
          <w:rFonts w:asciiTheme="majorBidi" w:hAnsiTheme="majorBidi"/>
          <w:b/>
          <w:bCs/>
          <w:szCs w:val="24"/>
          <w:rtl/>
        </w:rPr>
        <w:t>הצוות</w:t>
      </w:r>
      <w:r w:rsidR="00CD0A4C" w:rsidRPr="00763A2D">
        <w:rPr>
          <w:szCs w:val="24"/>
          <w:rtl/>
        </w:rPr>
        <w:t xml:space="preserve"> </w:t>
      </w:r>
    </w:p>
    <w:p w:rsidR="00CD0A4C" w:rsidRPr="002621DE" w:rsidRDefault="00CD0A4C" w:rsidP="002621DE">
      <w:pPr>
        <w:pStyle w:val="af1"/>
        <w:numPr>
          <w:ilvl w:val="3"/>
          <w:numId w:val="42"/>
        </w:numPr>
        <w:spacing w:line="360" w:lineRule="auto"/>
        <w:jc w:val="both"/>
        <w:outlineLvl w:val="0"/>
        <w:rPr>
          <w:szCs w:val="24"/>
        </w:rPr>
      </w:pPr>
      <w:r w:rsidRPr="00763A2D">
        <w:rPr>
          <w:rFonts w:hint="eastAsia"/>
          <w:szCs w:val="24"/>
          <w:rtl/>
        </w:rPr>
        <w:t>בעל</w:t>
      </w:r>
      <w:r w:rsidRPr="00763A2D">
        <w:rPr>
          <w:szCs w:val="24"/>
          <w:rtl/>
        </w:rPr>
        <w:t xml:space="preserve"> ניסיון מוכח של 5 שנים לפחות בניהול צוותי עבודה רב תחומיים, בתחומי כלכלה וסביבה, בהיקפים דומים לעבודה הנדרשת במכרז זה. </w:t>
      </w:r>
    </w:p>
    <w:p w:rsidR="00CD0A4C" w:rsidRPr="002621DE" w:rsidRDefault="00CD0A4C" w:rsidP="002621DE">
      <w:pPr>
        <w:pStyle w:val="af1"/>
        <w:numPr>
          <w:ilvl w:val="3"/>
          <w:numId w:val="42"/>
        </w:numPr>
        <w:spacing w:line="360" w:lineRule="auto"/>
        <w:jc w:val="both"/>
        <w:outlineLvl w:val="0"/>
        <w:rPr>
          <w:szCs w:val="24"/>
        </w:rPr>
      </w:pPr>
      <w:r w:rsidRPr="00763A2D">
        <w:rPr>
          <w:rFonts w:hint="eastAsia"/>
          <w:szCs w:val="24"/>
          <w:rtl/>
        </w:rPr>
        <w:t>בעל</w:t>
      </w:r>
      <w:r w:rsidRPr="00763A2D">
        <w:rPr>
          <w:szCs w:val="24"/>
          <w:rtl/>
        </w:rPr>
        <w:t xml:space="preserve"> </w:t>
      </w:r>
      <w:r w:rsidRPr="00763A2D">
        <w:rPr>
          <w:rFonts w:hint="eastAsia"/>
          <w:szCs w:val="24"/>
          <w:rtl/>
        </w:rPr>
        <w:t>ניסיון</w:t>
      </w:r>
      <w:r w:rsidRPr="00763A2D">
        <w:rPr>
          <w:szCs w:val="24"/>
          <w:rtl/>
        </w:rPr>
        <w:t xml:space="preserve"> </w:t>
      </w:r>
      <w:r w:rsidRPr="00763A2D">
        <w:rPr>
          <w:rFonts w:hint="eastAsia"/>
          <w:szCs w:val="24"/>
          <w:rtl/>
        </w:rPr>
        <w:t>בביצוע</w:t>
      </w:r>
      <w:r w:rsidRPr="00763A2D">
        <w:rPr>
          <w:szCs w:val="24"/>
          <w:rtl/>
        </w:rPr>
        <w:t xml:space="preserve"> </w:t>
      </w:r>
      <w:r w:rsidRPr="00763A2D">
        <w:rPr>
          <w:rFonts w:hint="eastAsia"/>
          <w:szCs w:val="24"/>
          <w:rtl/>
        </w:rPr>
        <w:t>עבודות</w:t>
      </w:r>
      <w:r w:rsidRPr="00763A2D">
        <w:rPr>
          <w:szCs w:val="24"/>
          <w:rtl/>
        </w:rPr>
        <w:t xml:space="preserve"> </w:t>
      </w:r>
      <w:r w:rsidRPr="00763A2D">
        <w:rPr>
          <w:rFonts w:hint="eastAsia"/>
          <w:szCs w:val="24"/>
          <w:rtl/>
        </w:rPr>
        <w:t>וניתוח</w:t>
      </w:r>
      <w:r w:rsidRPr="00763A2D">
        <w:rPr>
          <w:szCs w:val="24"/>
          <w:rtl/>
        </w:rPr>
        <w:t xml:space="preserve"> </w:t>
      </w:r>
      <w:r w:rsidRPr="00763A2D">
        <w:rPr>
          <w:rFonts w:hint="eastAsia"/>
          <w:szCs w:val="24"/>
          <w:rtl/>
        </w:rPr>
        <w:t>כלכלי</w:t>
      </w:r>
      <w:r w:rsidRPr="00763A2D">
        <w:rPr>
          <w:szCs w:val="24"/>
          <w:rtl/>
        </w:rPr>
        <w:t xml:space="preserve"> </w:t>
      </w:r>
      <w:r w:rsidRPr="00763A2D">
        <w:rPr>
          <w:rFonts w:hint="eastAsia"/>
          <w:szCs w:val="24"/>
          <w:rtl/>
        </w:rPr>
        <w:t>ב</w:t>
      </w:r>
      <w:r w:rsidRPr="00763A2D">
        <w:rPr>
          <w:szCs w:val="24"/>
          <w:rtl/>
        </w:rPr>
        <w:t>-</w:t>
      </w:r>
      <w:r w:rsidR="003B7C53" w:rsidRPr="00763A2D">
        <w:rPr>
          <w:szCs w:val="24"/>
          <w:rtl/>
        </w:rPr>
        <w:t>3</w:t>
      </w:r>
      <w:r w:rsidRPr="00763A2D">
        <w:rPr>
          <w:szCs w:val="24"/>
          <w:rtl/>
        </w:rPr>
        <w:t xml:space="preserve"> פרויקטים לפחות שעסקו בנושאים סביבתיים בראייה משקית.</w:t>
      </w:r>
    </w:p>
    <w:p w:rsidR="00CD0A4C" w:rsidRPr="002621DE" w:rsidRDefault="00CD0A4C" w:rsidP="002621DE">
      <w:pPr>
        <w:pStyle w:val="af1"/>
        <w:numPr>
          <w:ilvl w:val="3"/>
          <w:numId w:val="42"/>
        </w:numPr>
        <w:spacing w:line="360" w:lineRule="auto"/>
        <w:jc w:val="both"/>
        <w:outlineLvl w:val="0"/>
        <w:rPr>
          <w:szCs w:val="24"/>
        </w:rPr>
      </w:pPr>
      <w:r w:rsidRPr="00763A2D">
        <w:rPr>
          <w:rFonts w:hint="eastAsia"/>
          <w:szCs w:val="24"/>
          <w:rtl/>
        </w:rPr>
        <w:t>בעל</w:t>
      </w:r>
      <w:r w:rsidRPr="00763A2D">
        <w:rPr>
          <w:szCs w:val="24"/>
          <w:rtl/>
        </w:rPr>
        <w:t xml:space="preserve"> </w:t>
      </w:r>
      <w:r w:rsidRPr="00763A2D">
        <w:rPr>
          <w:rFonts w:hint="eastAsia"/>
          <w:szCs w:val="24"/>
          <w:rtl/>
        </w:rPr>
        <w:t>אזרחות</w:t>
      </w:r>
      <w:r w:rsidRPr="00763A2D">
        <w:rPr>
          <w:szCs w:val="24"/>
          <w:rtl/>
        </w:rPr>
        <w:t xml:space="preserve"> </w:t>
      </w:r>
      <w:r w:rsidRPr="00763A2D">
        <w:rPr>
          <w:rFonts w:hint="eastAsia"/>
          <w:szCs w:val="24"/>
          <w:rtl/>
        </w:rPr>
        <w:t>ישראלית</w:t>
      </w:r>
      <w:r w:rsidRPr="00763A2D">
        <w:rPr>
          <w:szCs w:val="24"/>
          <w:rtl/>
        </w:rPr>
        <w:t xml:space="preserve"> </w:t>
      </w:r>
      <w:r w:rsidRPr="00763A2D">
        <w:rPr>
          <w:rFonts w:hint="eastAsia"/>
          <w:szCs w:val="24"/>
          <w:rtl/>
        </w:rPr>
        <w:t>או</w:t>
      </w:r>
      <w:r w:rsidRPr="00763A2D">
        <w:rPr>
          <w:szCs w:val="24"/>
          <w:rtl/>
        </w:rPr>
        <w:t xml:space="preserve"> </w:t>
      </w:r>
      <w:r w:rsidRPr="00763A2D">
        <w:rPr>
          <w:rFonts w:hint="eastAsia"/>
          <w:szCs w:val="24"/>
          <w:rtl/>
        </w:rPr>
        <w:t>אדם</w:t>
      </w:r>
      <w:r w:rsidRPr="00763A2D">
        <w:rPr>
          <w:szCs w:val="24"/>
          <w:rtl/>
        </w:rPr>
        <w:t xml:space="preserve"> </w:t>
      </w:r>
      <w:r w:rsidRPr="00763A2D">
        <w:rPr>
          <w:rFonts w:hint="eastAsia"/>
          <w:szCs w:val="24"/>
          <w:rtl/>
        </w:rPr>
        <w:t>השוהה</w:t>
      </w:r>
      <w:r w:rsidRPr="00763A2D">
        <w:rPr>
          <w:szCs w:val="24"/>
          <w:rtl/>
        </w:rPr>
        <w:t xml:space="preserve"> </w:t>
      </w:r>
      <w:r w:rsidRPr="00763A2D">
        <w:rPr>
          <w:rFonts w:hint="eastAsia"/>
          <w:szCs w:val="24"/>
          <w:rtl/>
        </w:rPr>
        <w:t>דרך</w:t>
      </w:r>
      <w:r w:rsidRPr="00763A2D">
        <w:rPr>
          <w:szCs w:val="24"/>
          <w:rtl/>
        </w:rPr>
        <w:t xml:space="preserve"> </w:t>
      </w:r>
      <w:r w:rsidRPr="00763A2D">
        <w:rPr>
          <w:rFonts w:hint="eastAsia"/>
          <w:szCs w:val="24"/>
          <w:rtl/>
        </w:rPr>
        <w:t>קבע</w:t>
      </w:r>
      <w:r w:rsidRPr="00763A2D">
        <w:rPr>
          <w:szCs w:val="24"/>
          <w:rtl/>
        </w:rPr>
        <w:t xml:space="preserve"> </w:t>
      </w:r>
      <w:r w:rsidRPr="00763A2D">
        <w:rPr>
          <w:rFonts w:hint="eastAsia"/>
          <w:szCs w:val="24"/>
          <w:rtl/>
        </w:rPr>
        <w:t>בישראל</w:t>
      </w:r>
      <w:r w:rsidRPr="00763A2D">
        <w:rPr>
          <w:szCs w:val="24"/>
          <w:rtl/>
        </w:rPr>
        <w:t>.</w:t>
      </w:r>
    </w:p>
    <w:p w:rsidR="00CD0A4C" w:rsidRPr="003054EC" w:rsidRDefault="00CD0A4C" w:rsidP="002621DE">
      <w:pPr>
        <w:pStyle w:val="af1"/>
        <w:numPr>
          <w:ilvl w:val="3"/>
          <w:numId w:val="42"/>
        </w:numPr>
        <w:spacing w:line="360" w:lineRule="auto"/>
        <w:jc w:val="both"/>
        <w:outlineLvl w:val="0"/>
        <w:rPr>
          <w:szCs w:val="24"/>
        </w:rPr>
      </w:pPr>
      <w:r w:rsidRPr="00763A2D">
        <w:rPr>
          <w:rFonts w:hint="eastAsia"/>
          <w:szCs w:val="24"/>
          <w:rtl/>
        </w:rPr>
        <w:t>השכלה</w:t>
      </w:r>
      <w:r w:rsidRPr="00763A2D">
        <w:rPr>
          <w:szCs w:val="24"/>
          <w:rtl/>
        </w:rPr>
        <w:t xml:space="preserve"> </w:t>
      </w:r>
      <w:r w:rsidRPr="00763A2D">
        <w:rPr>
          <w:rFonts w:hint="eastAsia"/>
          <w:szCs w:val="24"/>
          <w:rtl/>
        </w:rPr>
        <w:t>–</w:t>
      </w:r>
      <w:r w:rsidRPr="00763A2D">
        <w:rPr>
          <w:szCs w:val="24"/>
          <w:rtl/>
        </w:rPr>
        <w:t xml:space="preserve"> </w:t>
      </w:r>
      <w:r w:rsidRPr="00763A2D">
        <w:rPr>
          <w:rFonts w:hint="eastAsia"/>
          <w:szCs w:val="24"/>
          <w:rtl/>
        </w:rPr>
        <w:t>בעל</w:t>
      </w:r>
      <w:r w:rsidRPr="00763A2D">
        <w:rPr>
          <w:szCs w:val="24"/>
          <w:rtl/>
        </w:rPr>
        <w:t xml:space="preserve"> </w:t>
      </w:r>
      <w:r w:rsidRPr="00763A2D">
        <w:rPr>
          <w:rFonts w:hint="eastAsia"/>
          <w:szCs w:val="24"/>
          <w:rtl/>
        </w:rPr>
        <w:t>תואר</w:t>
      </w:r>
      <w:r w:rsidRPr="00763A2D">
        <w:rPr>
          <w:szCs w:val="24"/>
          <w:rtl/>
        </w:rPr>
        <w:t xml:space="preserve"> </w:t>
      </w:r>
      <w:r w:rsidRPr="00763A2D">
        <w:rPr>
          <w:rFonts w:hint="eastAsia"/>
          <w:szCs w:val="24"/>
          <w:rtl/>
        </w:rPr>
        <w:t>ראשון</w:t>
      </w:r>
      <w:r w:rsidR="000111FF">
        <w:rPr>
          <w:rFonts w:hint="cs"/>
          <w:szCs w:val="24"/>
          <w:rtl/>
        </w:rPr>
        <w:t xml:space="preserve"> לפחות</w:t>
      </w:r>
      <w:r w:rsidRPr="00763A2D">
        <w:rPr>
          <w:color w:val="FF0000"/>
          <w:szCs w:val="24"/>
          <w:rtl/>
        </w:rPr>
        <w:t xml:space="preserve"> </w:t>
      </w:r>
      <w:r w:rsidRPr="00763A2D">
        <w:rPr>
          <w:rFonts w:hint="eastAsia"/>
          <w:szCs w:val="24"/>
          <w:rtl/>
        </w:rPr>
        <w:t>בכלכלה</w:t>
      </w:r>
      <w:r w:rsidRPr="00763A2D">
        <w:rPr>
          <w:szCs w:val="24"/>
          <w:rtl/>
        </w:rPr>
        <w:t>.</w:t>
      </w:r>
    </w:p>
    <w:p w:rsidR="00C71E3E" w:rsidRPr="002F2602" w:rsidRDefault="00C71E3E" w:rsidP="003054EC">
      <w:pPr>
        <w:pStyle w:val="af1"/>
        <w:numPr>
          <w:ilvl w:val="2"/>
          <w:numId w:val="42"/>
        </w:numPr>
        <w:spacing w:line="360" w:lineRule="auto"/>
        <w:jc w:val="both"/>
        <w:outlineLvl w:val="0"/>
        <w:rPr>
          <w:rFonts w:asciiTheme="majorBidi" w:hAnsiTheme="majorBidi"/>
          <w:b/>
          <w:bCs/>
          <w:szCs w:val="24"/>
        </w:rPr>
      </w:pPr>
      <w:r w:rsidRPr="00763A2D">
        <w:rPr>
          <w:rFonts w:asciiTheme="majorBidi" w:hAnsiTheme="majorBidi" w:hint="eastAsia"/>
          <w:b/>
          <w:bCs/>
          <w:szCs w:val="24"/>
          <w:rtl/>
        </w:rPr>
        <w:t>המציע</w:t>
      </w:r>
      <w:r w:rsidRPr="00763A2D">
        <w:rPr>
          <w:rFonts w:asciiTheme="majorBidi" w:hAnsiTheme="majorBidi"/>
          <w:b/>
          <w:bCs/>
          <w:szCs w:val="24"/>
          <w:rtl/>
        </w:rPr>
        <w:t xml:space="preserve"> </w:t>
      </w:r>
      <w:r w:rsidRPr="00763A2D">
        <w:rPr>
          <w:rFonts w:asciiTheme="majorBidi" w:hAnsiTheme="majorBidi" w:hint="eastAsia"/>
          <w:b/>
          <w:bCs/>
          <w:szCs w:val="24"/>
          <w:rtl/>
        </w:rPr>
        <w:t>וצוות</w:t>
      </w:r>
      <w:r w:rsidRPr="00763A2D">
        <w:rPr>
          <w:rFonts w:asciiTheme="majorBidi" w:hAnsiTheme="majorBidi"/>
          <w:b/>
          <w:bCs/>
          <w:szCs w:val="24"/>
          <w:rtl/>
        </w:rPr>
        <w:t xml:space="preserve"> </w:t>
      </w:r>
      <w:r w:rsidRPr="00763A2D">
        <w:rPr>
          <w:rFonts w:asciiTheme="majorBidi" w:hAnsiTheme="majorBidi" w:hint="eastAsia"/>
          <w:b/>
          <w:bCs/>
          <w:szCs w:val="24"/>
          <w:rtl/>
        </w:rPr>
        <w:t>העבודה</w:t>
      </w:r>
    </w:p>
    <w:p w:rsidR="005C4212" w:rsidRPr="003054EC" w:rsidRDefault="005C4212" w:rsidP="002621DE">
      <w:pPr>
        <w:pStyle w:val="af1"/>
        <w:spacing w:line="360" w:lineRule="auto"/>
        <w:ind w:left="1571"/>
        <w:jc w:val="both"/>
        <w:outlineLvl w:val="0"/>
        <w:rPr>
          <w:szCs w:val="24"/>
        </w:rPr>
      </w:pPr>
      <w:r w:rsidRPr="003054EC">
        <w:rPr>
          <w:rFonts w:hint="eastAsia"/>
          <w:szCs w:val="24"/>
          <w:rtl/>
        </w:rPr>
        <w:t>הצוות</w:t>
      </w:r>
      <w:r w:rsidRPr="003054EC">
        <w:rPr>
          <w:szCs w:val="24"/>
          <w:rtl/>
        </w:rPr>
        <w:t xml:space="preserve"> יכלול, בנוסף לראש הצוות </w:t>
      </w:r>
      <w:r w:rsidRPr="003054EC">
        <w:rPr>
          <w:rFonts w:hint="eastAsia"/>
          <w:szCs w:val="24"/>
          <w:rtl/>
        </w:rPr>
        <w:t>לפחות</w:t>
      </w:r>
      <w:r w:rsidRPr="003054EC">
        <w:rPr>
          <w:szCs w:val="24"/>
          <w:rtl/>
        </w:rPr>
        <w:t xml:space="preserve"> את </w:t>
      </w:r>
      <w:r w:rsidR="00682AD2" w:rsidRPr="003054EC">
        <w:rPr>
          <w:rFonts w:hint="eastAsia"/>
          <w:szCs w:val="24"/>
          <w:rtl/>
        </w:rPr>
        <w:t>כל</w:t>
      </w:r>
      <w:r w:rsidR="00682AD2" w:rsidRPr="003054EC">
        <w:rPr>
          <w:szCs w:val="24"/>
          <w:rtl/>
        </w:rPr>
        <w:t xml:space="preserve"> </w:t>
      </w:r>
      <w:r w:rsidRPr="003054EC">
        <w:rPr>
          <w:rFonts w:hint="eastAsia"/>
          <w:szCs w:val="24"/>
          <w:rtl/>
        </w:rPr>
        <w:t>המומחים</w:t>
      </w:r>
      <w:r w:rsidRPr="003054EC">
        <w:rPr>
          <w:szCs w:val="24"/>
          <w:rtl/>
        </w:rPr>
        <w:t xml:space="preserve"> </w:t>
      </w:r>
      <w:r w:rsidRPr="003054EC">
        <w:rPr>
          <w:rFonts w:hint="eastAsia"/>
          <w:szCs w:val="24"/>
          <w:rtl/>
        </w:rPr>
        <w:t>בתחומים</w:t>
      </w:r>
      <w:r w:rsidRPr="003054EC">
        <w:rPr>
          <w:szCs w:val="24"/>
          <w:rtl/>
        </w:rPr>
        <w:t xml:space="preserve"> </w:t>
      </w:r>
      <w:r w:rsidRPr="003054EC">
        <w:rPr>
          <w:rFonts w:hint="eastAsia"/>
          <w:szCs w:val="24"/>
          <w:rtl/>
        </w:rPr>
        <w:t>הבאים</w:t>
      </w:r>
      <w:r w:rsidRPr="003054EC">
        <w:rPr>
          <w:szCs w:val="24"/>
          <w:rtl/>
        </w:rPr>
        <w:t>:</w:t>
      </w:r>
    </w:p>
    <w:p w:rsidR="00F77DCD" w:rsidRPr="00763A2D" w:rsidRDefault="005C4212" w:rsidP="003054EC">
      <w:pPr>
        <w:pStyle w:val="af1"/>
        <w:numPr>
          <w:ilvl w:val="3"/>
          <w:numId w:val="42"/>
        </w:numPr>
        <w:spacing w:line="360" w:lineRule="auto"/>
        <w:jc w:val="both"/>
        <w:outlineLvl w:val="0"/>
        <w:rPr>
          <w:szCs w:val="24"/>
        </w:rPr>
      </w:pPr>
      <w:r w:rsidRPr="00763A2D">
        <w:rPr>
          <w:rFonts w:hint="eastAsia"/>
          <w:b/>
          <w:bCs/>
          <w:szCs w:val="24"/>
          <w:rtl/>
        </w:rPr>
        <w:t>כלכלן</w:t>
      </w:r>
      <w:r w:rsidRPr="00763A2D">
        <w:rPr>
          <w:b/>
          <w:bCs/>
          <w:szCs w:val="24"/>
          <w:rtl/>
        </w:rPr>
        <w:t>/ית</w:t>
      </w:r>
      <w:r w:rsidRPr="00763A2D">
        <w:rPr>
          <w:szCs w:val="24"/>
          <w:rtl/>
        </w:rPr>
        <w:t xml:space="preserve"> בעל ניסיון בביצוע של לפחות 5 עבודות כלכליות </w:t>
      </w:r>
      <w:r w:rsidRPr="00763A2D">
        <w:rPr>
          <w:rFonts w:hint="eastAsia"/>
          <w:szCs w:val="24"/>
          <w:rtl/>
        </w:rPr>
        <w:t>בראייה</w:t>
      </w:r>
      <w:r w:rsidRPr="00763A2D">
        <w:rPr>
          <w:szCs w:val="24"/>
          <w:rtl/>
        </w:rPr>
        <w:t xml:space="preserve"> </w:t>
      </w:r>
      <w:r w:rsidRPr="00763A2D">
        <w:rPr>
          <w:rFonts w:hint="eastAsia"/>
          <w:szCs w:val="24"/>
          <w:rtl/>
        </w:rPr>
        <w:t>משקית</w:t>
      </w:r>
      <w:r w:rsidR="00647C83" w:rsidRPr="00763A2D">
        <w:rPr>
          <w:szCs w:val="24"/>
          <w:rtl/>
        </w:rPr>
        <w:t xml:space="preserve"> </w:t>
      </w:r>
      <w:r w:rsidR="00647C83" w:rsidRPr="00763A2D">
        <w:rPr>
          <w:rFonts w:hint="eastAsia"/>
          <w:szCs w:val="24"/>
          <w:rtl/>
        </w:rPr>
        <w:t>בתחומי</w:t>
      </w:r>
      <w:r w:rsidR="00EB14DE" w:rsidRPr="00763A2D">
        <w:rPr>
          <w:rFonts w:hint="eastAsia"/>
          <w:szCs w:val="24"/>
          <w:rtl/>
        </w:rPr>
        <w:t>ם</w:t>
      </w:r>
      <w:r w:rsidR="00EB14DE" w:rsidRPr="00763A2D">
        <w:rPr>
          <w:szCs w:val="24"/>
          <w:rtl/>
        </w:rPr>
        <w:t xml:space="preserve"> </w:t>
      </w:r>
      <w:r w:rsidR="00EB14DE" w:rsidRPr="00763A2D">
        <w:rPr>
          <w:rFonts w:hint="eastAsia"/>
          <w:szCs w:val="24"/>
          <w:rtl/>
        </w:rPr>
        <w:t>רלוונטיים</w:t>
      </w:r>
      <w:r w:rsidR="00EB14DE" w:rsidRPr="00763A2D">
        <w:rPr>
          <w:szCs w:val="24"/>
          <w:rtl/>
        </w:rPr>
        <w:t xml:space="preserve"> </w:t>
      </w:r>
      <w:r w:rsidR="00EB14DE" w:rsidRPr="00763A2D">
        <w:rPr>
          <w:rFonts w:hint="eastAsia"/>
          <w:szCs w:val="24"/>
          <w:rtl/>
        </w:rPr>
        <w:t>לעבודה</w:t>
      </w:r>
      <w:r w:rsidR="00EB14DE" w:rsidRPr="00763A2D">
        <w:rPr>
          <w:szCs w:val="24"/>
          <w:rtl/>
        </w:rPr>
        <w:t xml:space="preserve"> </w:t>
      </w:r>
      <w:r w:rsidR="00EB14DE" w:rsidRPr="00763A2D">
        <w:rPr>
          <w:rFonts w:hint="eastAsia"/>
          <w:szCs w:val="24"/>
          <w:rtl/>
        </w:rPr>
        <w:t>זו</w:t>
      </w:r>
      <w:r w:rsidR="00647C83" w:rsidRPr="00763A2D">
        <w:rPr>
          <w:szCs w:val="24"/>
          <w:rtl/>
        </w:rPr>
        <w:t xml:space="preserve"> </w:t>
      </w:r>
      <w:r w:rsidR="00647C83" w:rsidRPr="00763A2D">
        <w:rPr>
          <w:rFonts w:hint="eastAsia"/>
          <w:szCs w:val="24"/>
          <w:rtl/>
        </w:rPr>
        <w:t>ואשר</w:t>
      </w:r>
      <w:r w:rsidR="00647C83" w:rsidRPr="00763A2D">
        <w:rPr>
          <w:szCs w:val="24"/>
          <w:rtl/>
        </w:rPr>
        <w:t xml:space="preserve"> </w:t>
      </w:r>
      <w:r w:rsidR="00647C83" w:rsidRPr="00763A2D">
        <w:rPr>
          <w:rFonts w:hint="eastAsia"/>
          <w:szCs w:val="24"/>
          <w:rtl/>
        </w:rPr>
        <w:t>נכללו</w:t>
      </w:r>
      <w:r w:rsidR="00647C83" w:rsidRPr="00763A2D">
        <w:rPr>
          <w:szCs w:val="24"/>
          <w:rtl/>
        </w:rPr>
        <w:t xml:space="preserve"> </w:t>
      </w:r>
      <w:r w:rsidR="00647C83" w:rsidRPr="00763A2D">
        <w:rPr>
          <w:rFonts w:hint="eastAsia"/>
          <w:szCs w:val="24"/>
          <w:rtl/>
        </w:rPr>
        <w:t>בהן</w:t>
      </w:r>
      <w:r w:rsidR="00647C83" w:rsidRPr="00763A2D">
        <w:rPr>
          <w:szCs w:val="24"/>
          <w:rtl/>
        </w:rPr>
        <w:t xml:space="preserve"> </w:t>
      </w:r>
      <w:r w:rsidR="00647C83" w:rsidRPr="00763A2D">
        <w:rPr>
          <w:rFonts w:hint="eastAsia"/>
          <w:szCs w:val="24"/>
          <w:rtl/>
        </w:rPr>
        <w:t>היבטים</w:t>
      </w:r>
      <w:r w:rsidR="00D2424B">
        <w:rPr>
          <w:rFonts w:hint="cs"/>
          <w:szCs w:val="24"/>
          <w:rtl/>
        </w:rPr>
        <w:t xml:space="preserve"> </w:t>
      </w:r>
      <w:r w:rsidR="00647C83" w:rsidRPr="00763A2D">
        <w:rPr>
          <w:rFonts w:hint="eastAsia"/>
          <w:szCs w:val="24"/>
          <w:rtl/>
        </w:rPr>
        <w:t>סביבתיים</w:t>
      </w:r>
      <w:r w:rsidR="00334E87" w:rsidRPr="00763A2D">
        <w:rPr>
          <w:szCs w:val="24"/>
          <w:rtl/>
        </w:rPr>
        <w:t>.</w:t>
      </w:r>
      <w:r w:rsidRPr="00763A2D">
        <w:rPr>
          <w:szCs w:val="24"/>
          <w:rtl/>
        </w:rPr>
        <w:t xml:space="preserve"> נ</w:t>
      </w:r>
      <w:r w:rsidR="003245DA">
        <w:rPr>
          <w:rFonts w:hint="cs"/>
          <w:szCs w:val="24"/>
          <w:rtl/>
        </w:rPr>
        <w:t>י</w:t>
      </w:r>
      <w:r w:rsidRPr="00763A2D">
        <w:rPr>
          <w:szCs w:val="24"/>
          <w:rtl/>
        </w:rPr>
        <w:t xml:space="preserve">סיון </w:t>
      </w:r>
      <w:r w:rsidRPr="00763A2D">
        <w:rPr>
          <w:rFonts w:hint="eastAsia"/>
          <w:szCs w:val="24"/>
          <w:rtl/>
        </w:rPr>
        <w:t>בבני</w:t>
      </w:r>
      <w:r w:rsidR="002E5F48" w:rsidRPr="00763A2D">
        <w:rPr>
          <w:rFonts w:hint="eastAsia"/>
          <w:szCs w:val="24"/>
          <w:rtl/>
        </w:rPr>
        <w:t>י</w:t>
      </w:r>
      <w:r w:rsidRPr="00763A2D">
        <w:rPr>
          <w:rFonts w:hint="eastAsia"/>
          <w:szCs w:val="24"/>
          <w:rtl/>
        </w:rPr>
        <w:t>ה</w:t>
      </w:r>
      <w:r w:rsidRPr="00763A2D">
        <w:rPr>
          <w:szCs w:val="24"/>
          <w:rtl/>
        </w:rPr>
        <w:t xml:space="preserve"> </w:t>
      </w:r>
      <w:r w:rsidRPr="00763A2D">
        <w:rPr>
          <w:rFonts w:hint="eastAsia"/>
          <w:szCs w:val="24"/>
          <w:rtl/>
        </w:rPr>
        <w:t>והפעלה</w:t>
      </w:r>
      <w:r w:rsidRPr="00763A2D">
        <w:rPr>
          <w:rFonts w:asciiTheme="majorBidi" w:hAnsiTheme="majorBidi"/>
          <w:szCs w:val="24"/>
          <w:rtl/>
        </w:rPr>
        <w:t xml:space="preserve"> של מודלים ממוחשבים בעלי אופי כלכלי</w:t>
      </w:r>
      <w:r w:rsidRPr="00763A2D">
        <w:rPr>
          <w:szCs w:val="24"/>
          <w:rtl/>
        </w:rPr>
        <w:t xml:space="preserve">; </w:t>
      </w:r>
    </w:p>
    <w:p w:rsidR="005C4212" w:rsidRPr="00763A2D" w:rsidRDefault="00A8651D" w:rsidP="00A8651D">
      <w:pPr>
        <w:pStyle w:val="af1"/>
        <w:numPr>
          <w:ilvl w:val="3"/>
          <w:numId w:val="42"/>
        </w:numPr>
        <w:spacing w:line="360" w:lineRule="auto"/>
        <w:jc w:val="both"/>
        <w:outlineLvl w:val="0"/>
        <w:rPr>
          <w:szCs w:val="24"/>
        </w:rPr>
      </w:pPr>
      <w:r>
        <w:rPr>
          <w:rFonts w:hint="cs"/>
          <w:b/>
          <w:bCs/>
          <w:szCs w:val="24"/>
          <w:rtl/>
        </w:rPr>
        <w:t xml:space="preserve">כימאי, </w:t>
      </w:r>
      <w:r w:rsidR="005C4212" w:rsidRPr="00763A2D">
        <w:rPr>
          <w:rFonts w:hint="eastAsia"/>
          <w:b/>
          <w:bCs/>
          <w:szCs w:val="24"/>
          <w:rtl/>
        </w:rPr>
        <w:t>גיאולוג</w:t>
      </w:r>
      <w:r w:rsidR="005C4212" w:rsidRPr="00763A2D">
        <w:rPr>
          <w:b/>
          <w:bCs/>
          <w:szCs w:val="24"/>
          <w:rtl/>
        </w:rPr>
        <w:t xml:space="preserve"> </w:t>
      </w:r>
      <w:r w:rsidR="005C4212" w:rsidRPr="00763A2D">
        <w:rPr>
          <w:rFonts w:hint="eastAsia"/>
          <w:b/>
          <w:bCs/>
          <w:szCs w:val="24"/>
          <w:rtl/>
        </w:rPr>
        <w:t>או</w:t>
      </w:r>
      <w:r w:rsidR="005C4212" w:rsidRPr="00763A2D">
        <w:rPr>
          <w:b/>
          <w:bCs/>
          <w:szCs w:val="24"/>
          <w:rtl/>
        </w:rPr>
        <w:t xml:space="preserve"> </w:t>
      </w:r>
      <w:r w:rsidR="005C4212" w:rsidRPr="00763A2D">
        <w:rPr>
          <w:rFonts w:hint="eastAsia"/>
          <w:b/>
          <w:bCs/>
          <w:szCs w:val="24"/>
          <w:rtl/>
        </w:rPr>
        <w:t>מהנדס</w:t>
      </w:r>
      <w:r w:rsidR="005C4212" w:rsidRPr="00763A2D">
        <w:rPr>
          <w:b/>
          <w:bCs/>
          <w:szCs w:val="24"/>
          <w:rtl/>
        </w:rPr>
        <w:t xml:space="preserve"> </w:t>
      </w:r>
      <w:r w:rsidR="005C4212" w:rsidRPr="00763A2D">
        <w:rPr>
          <w:rFonts w:hint="eastAsia"/>
          <w:b/>
          <w:bCs/>
          <w:szCs w:val="24"/>
          <w:rtl/>
        </w:rPr>
        <w:t>סביבתי</w:t>
      </w:r>
      <w:r w:rsidR="005C4212" w:rsidRPr="00763A2D">
        <w:rPr>
          <w:szCs w:val="24"/>
          <w:rtl/>
        </w:rPr>
        <w:t xml:space="preserve"> עם התמחות בקרקע ומים או בעל השכלה </w:t>
      </w:r>
      <w:r w:rsidR="005C4212" w:rsidRPr="00763A2D">
        <w:rPr>
          <w:rFonts w:hint="eastAsia"/>
          <w:b/>
          <w:bCs/>
          <w:szCs w:val="24"/>
          <w:rtl/>
        </w:rPr>
        <w:t>במדעי</w:t>
      </w:r>
      <w:r w:rsidR="005C4212" w:rsidRPr="00763A2D">
        <w:rPr>
          <w:b/>
          <w:bCs/>
          <w:szCs w:val="24"/>
          <w:rtl/>
        </w:rPr>
        <w:t xml:space="preserve"> </w:t>
      </w:r>
      <w:r w:rsidR="005C4212" w:rsidRPr="00763A2D">
        <w:rPr>
          <w:rFonts w:hint="eastAsia"/>
          <w:b/>
          <w:bCs/>
          <w:szCs w:val="24"/>
          <w:rtl/>
        </w:rPr>
        <w:t>קרקע</w:t>
      </w:r>
      <w:r w:rsidR="005C4212" w:rsidRPr="00763A2D">
        <w:rPr>
          <w:b/>
          <w:bCs/>
          <w:szCs w:val="24"/>
          <w:rtl/>
        </w:rPr>
        <w:t xml:space="preserve"> </w:t>
      </w:r>
      <w:r w:rsidR="005C4212" w:rsidRPr="00763A2D">
        <w:rPr>
          <w:rFonts w:hint="eastAsia"/>
          <w:b/>
          <w:bCs/>
          <w:szCs w:val="24"/>
          <w:rtl/>
        </w:rPr>
        <w:t>ומים</w:t>
      </w:r>
      <w:r w:rsidR="005C4212" w:rsidRPr="00763A2D">
        <w:rPr>
          <w:szCs w:val="24"/>
          <w:rtl/>
        </w:rPr>
        <w:t xml:space="preserve">, </w:t>
      </w:r>
      <w:r w:rsidR="005C4212" w:rsidRPr="00763A2D">
        <w:rPr>
          <w:rFonts w:hint="eastAsia"/>
          <w:szCs w:val="24"/>
          <w:rtl/>
        </w:rPr>
        <w:t>בעל</w:t>
      </w:r>
      <w:r w:rsidR="005C4212" w:rsidRPr="00763A2D">
        <w:rPr>
          <w:szCs w:val="24"/>
          <w:rtl/>
        </w:rPr>
        <w:t xml:space="preserve"> </w:t>
      </w:r>
      <w:r w:rsidR="005C4212" w:rsidRPr="00763A2D">
        <w:rPr>
          <w:rFonts w:hint="eastAsia"/>
          <w:szCs w:val="24"/>
          <w:rtl/>
        </w:rPr>
        <w:t>נסיון</w:t>
      </w:r>
      <w:r w:rsidR="00EF7035" w:rsidRPr="00763A2D">
        <w:rPr>
          <w:szCs w:val="24"/>
          <w:rtl/>
        </w:rPr>
        <w:t xml:space="preserve"> </w:t>
      </w:r>
      <w:r w:rsidR="005C4212" w:rsidRPr="00763A2D">
        <w:rPr>
          <w:rFonts w:hint="eastAsia"/>
          <w:szCs w:val="24"/>
          <w:rtl/>
        </w:rPr>
        <w:t>בחקירה</w:t>
      </w:r>
      <w:r w:rsidR="005C4212" w:rsidRPr="00763A2D">
        <w:rPr>
          <w:szCs w:val="24"/>
          <w:rtl/>
        </w:rPr>
        <w:t xml:space="preserve"> </w:t>
      </w:r>
      <w:r w:rsidR="005C4212" w:rsidRPr="00763A2D">
        <w:rPr>
          <w:rFonts w:hint="eastAsia"/>
          <w:szCs w:val="24"/>
          <w:rtl/>
        </w:rPr>
        <w:t>ושיקום</w:t>
      </w:r>
      <w:r w:rsidR="005C4212" w:rsidRPr="00763A2D">
        <w:rPr>
          <w:szCs w:val="24"/>
          <w:rtl/>
        </w:rPr>
        <w:t xml:space="preserve"> </w:t>
      </w:r>
      <w:r w:rsidR="005C4212" w:rsidRPr="00763A2D">
        <w:rPr>
          <w:rFonts w:hint="eastAsia"/>
          <w:szCs w:val="24"/>
          <w:rtl/>
        </w:rPr>
        <w:t>קרקעות</w:t>
      </w:r>
      <w:r w:rsidR="005C4212" w:rsidRPr="00763A2D">
        <w:rPr>
          <w:szCs w:val="24"/>
          <w:rtl/>
        </w:rPr>
        <w:t xml:space="preserve"> </w:t>
      </w:r>
      <w:r w:rsidR="005C4212" w:rsidRPr="00763A2D">
        <w:rPr>
          <w:rFonts w:hint="eastAsia"/>
          <w:szCs w:val="24"/>
          <w:rtl/>
        </w:rPr>
        <w:t>מזוהמות</w:t>
      </w:r>
      <w:r w:rsidR="00B30A45" w:rsidRPr="00763A2D">
        <w:rPr>
          <w:szCs w:val="24"/>
          <w:rtl/>
        </w:rPr>
        <w:t xml:space="preserve"> במגוון פעילויות </w:t>
      </w:r>
      <w:r w:rsidR="00B30A45" w:rsidRPr="00763A2D">
        <w:rPr>
          <w:rFonts w:hint="eastAsia"/>
          <w:szCs w:val="24"/>
          <w:rtl/>
        </w:rPr>
        <w:t>כגון</w:t>
      </w:r>
      <w:r w:rsidR="00B30A45" w:rsidRPr="00763A2D">
        <w:rPr>
          <w:szCs w:val="24"/>
          <w:rtl/>
        </w:rPr>
        <w:t xml:space="preserve"> </w:t>
      </w:r>
      <w:r w:rsidR="00B30A45" w:rsidRPr="00763A2D">
        <w:rPr>
          <w:rFonts w:hint="eastAsia"/>
          <w:szCs w:val="24"/>
          <w:rtl/>
        </w:rPr>
        <w:t>תעשיות</w:t>
      </w:r>
      <w:r w:rsidR="00B30A45" w:rsidRPr="00763A2D">
        <w:rPr>
          <w:szCs w:val="24"/>
          <w:rtl/>
        </w:rPr>
        <w:t xml:space="preserve"> </w:t>
      </w:r>
      <w:r w:rsidR="00B30A45" w:rsidRPr="00763A2D">
        <w:rPr>
          <w:rFonts w:hint="eastAsia"/>
          <w:szCs w:val="24"/>
          <w:rtl/>
        </w:rPr>
        <w:t>שונות</w:t>
      </w:r>
      <w:r w:rsidR="00B30A45" w:rsidRPr="00763A2D">
        <w:rPr>
          <w:szCs w:val="24"/>
          <w:rtl/>
        </w:rPr>
        <w:t xml:space="preserve">, </w:t>
      </w:r>
      <w:r w:rsidR="00B30A45" w:rsidRPr="00763A2D">
        <w:rPr>
          <w:rFonts w:hint="eastAsia"/>
          <w:szCs w:val="24"/>
          <w:rtl/>
        </w:rPr>
        <w:t>מתקני</w:t>
      </w:r>
      <w:r w:rsidR="00B30A45" w:rsidRPr="00763A2D">
        <w:rPr>
          <w:szCs w:val="24"/>
          <w:rtl/>
        </w:rPr>
        <w:t xml:space="preserve"> </w:t>
      </w:r>
      <w:r w:rsidR="00B30A45" w:rsidRPr="00763A2D">
        <w:rPr>
          <w:rFonts w:hint="eastAsia"/>
          <w:szCs w:val="24"/>
          <w:rtl/>
        </w:rPr>
        <w:t>דלק</w:t>
      </w:r>
      <w:r w:rsidR="00B30A45" w:rsidRPr="00763A2D">
        <w:rPr>
          <w:szCs w:val="24"/>
          <w:rtl/>
        </w:rPr>
        <w:t xml:space="preserve"> </w:t>
      </w:r>
      <w:r w:rsidR="00B30A45" w:rsidRPr="00763A2D">
        <w:rPr>
          <w:rFonts w:hint="eastAsia"/>
          <w:szCs w:val="24"/>
          <w:rtl/>
        </w:rPr>
        <w:t>שונים</w:t>
      </w:r>
      <w:r w:rsidR="00B30A45" w:rsidRPr="00763A2D">
        <w:rPr>
          <w:szCs w:val="24"/>
          <w:rtl/>
        </w:rPr>
        <w:t xml:space="preserve">, </w:t>
      </w:r>
      <w:r w:rsidR="00B30A45" w:rsidRPr="00763A2D">
        <w:rPr>
          <w:rFonts w:hint="eastAsia"/>
          <w:szCs w:val="24"/>
          <w:rtl/>
        </w:rPr>
        <w:t>מ</w:t>
      </w:r>
      <w:r w:rsidR="00FF30B6" w:rsidRPr="00763A2D">
        <w:rPr>
          <w:rFonts w:hint="eastAsia"/>
          <w:szCs w:val="24"/>
          <w:rtl/>
        </w:rPr>
        <w:t>ט</w:t>
      </w:r>
      <w:r w:rsidR="00B30A45" w:rsidRPr="00763A2D">
        <w:rPr>
          <w:rFonts w:hint="eastAsia"/>
          <w:szCs w:val="24"/>
          <w:rtl/>
        </w:rPr>
        <w:t>מנות</w:t>
      </w:r>
      <w:r w:rsidR="00B30A45" w:rsidRPr="00763A2D">
        <w:rPr>
          <w:szCs w:val="24"/>
          <w:rtl/>
        </w:rPr>
        <w:t xml:space="preserve"> </w:t>
      </w:r>
      <w:r w:rsidR="00B30A45" w:rsidRPr="00763A2D">
        <w:rPr>
          <w:rFonts w:hint="eastAsia"/>
          <w:szCs w:val="24"/>
          <w:rtl/>
        </w:rPr>
        <w:t>וכו</w:t>
      </w:r>
      <w:r w:rsidR="00B30A45" w:rsidRPr="00763A2D">
        <w:rPr>
          <w:szCs w:val="24"/>
          <w:rtl/>
        </w:rPr>
        <w:t>'</w:t>
      </w:r>
      <w:r w:rsidR="005C4212" w:rsidRPr="00763A2D">
        <w:rPr>
          <w:szCs w:val="24"/>
          <w:rtl/>
        </w:rPr>
        <w:t>;</w:t>
      </w:r>
    </w:p>
    <w:p w:rsidR="005C4212" w:rsidRPr="00763A2D" w:rsidRDefault="00A952E5" w:rsidP="003054EC">
      <w:pPr>
        <w:pStyle w:val="af1"/>
        <w:numPr>
          <w:ilvl w:val="3"/>
          <w:numId w:val="42"/>
        </w:numPr>
        <w:spacing w:line="360" w:lineRule="auto"/>
        <w:jc w:val="both"/>
        <w:outlineLvl w:val="0"/>
        <w:rPr>
          <w:szCs w:val="24"/>
        </w:rPr>
      </w:pPr>
      <w:r>
        <w:rPr>
          <w:rFonts w:hint="cs"/>
          <w:b/>
          <w:bCs/>
          <w:szCs w:val="24"/>
          <w:rtl/>
        </w:rPr>
        <w:t xml:space="preserve">מומחה בתחום ההידרולוגיה או הידרוגיאולוגיה והתפשטות מזהמים במי תהום </w:t>
      </w:r>
      <w:r w:rsidR="001371A0">
        <w:rPr>
          <w:rFonts w:hint="cs"/>
          <w:b/>
          <w:bCs/>
          <w:szCs w:val="24"/>
          <w:rtl/>
        </w:rPr>
        <w:t xml:space="preserve"> </w:t>
      </w:r>
      <w:r w:rsidR="005C4212" w:rsidRPr="00763A2D">
        <w:rPr>
          <w:szCs w:val="24"/>
          <w:rtl/>
        </w:rPr>
        <w:t xml:space="preserve">בעל ניסיון בחקירה ושיקום </w:t>
      </w:r>
      <w:r w:rsidR="00B57D2A">
        <w:rPr>
          <w:rFonts w:hint="cs"/>
          <w:szCs w:val="24"/>
          <w:rtl/>
        </w:rPr>
        <w:t>אקוויפרים</w:t>
      </w:r>
      <w:r w:rsidR="005C4212" w:rsidRPr="00763A2D">
        <w:rPr>
          <w:szCs w:val="24"/>
          <w:rtl/>
        </w:rPr>
        <w:t>;</w:t>
      </w:r>
    </w:p>
    <w:p w:rsidR="005C4212" w:rsidRPr="00763A2D" w:rsidRDefault="005C4212" w:rsidP="0098742C">
      <w:pPr>
        <w:pStyle w:val="af1"/>
        <w:numPr>
          <w:ilvl w:val="3"/>
          <w:numId w:val="42"/>
        </w:numPr>
        <w:spacing w:line="360" w:lineRule="auto"/>
        <w:jc w:val="both"/>
        <w:outlineLvl w:val="0"/>
        <w:rPr>
          <w:szCs w:val="24"/>
        </w:rPr>
      </w:pPr>
      <w:r w:rsidRPr="00763A2D">
        <w:rPr>
          <w:rFonts w:hint="eastAsia"/>
          <w:b/>
          <w:bCs/>
          <w:szCs w:val="24"/>
          <w:rtl/>
        </w:rPr>
        <w:t>אפידמיולוג</w:t>
      </w:r>
      <w:r w:rsidRPr="00763A2D">
        <w:rPr>
          <w:b/>
          <w:bCs/>
          <w:szCs w:val="24"/>
          <w:rtl/>
        </w:rPr>
        <w:t xml:space="preserve"> </w:t>
      </w:r>
      <w:r w:rsidRPr="00763A2D">
        <w:rPr>
          <w:rFonts w:hint="eastAsia"/>
          <w:szCs w:val="24"/>
          <w:rtl/>
        </w:rPr>
        <w:t>או</w:t>
      </w:r>
      <w:r w:rsidRPr="00763A2D">
        <w:rPr>
          <w:szCs w:val="24"/>
          <w:rtl/>
        </w:rPr>
        <w:t xml:space="preserve"> </w:t>
      </w:r>
      <w:r w:rsidR="00522E4D">
        <w:rPr>
          <w:rFonts w:hint="cs"/>
          <w:b/>
          <w:bCs/>
          <w:szCs w:val="24"/>
          <w:rtl/>
        </w:rPr>
        <w:t>טוקסיקולוג</w:t>
      </w:r>
      <w:r w:rsidR="00522E4D" w:rsidRPr="00763A2D">
        <w:rPr>
          <w:rFonts w:hint="eastAsia"/>
          <w:b/>
          <w:bCs/>
          <w:szCs w:val="24"/>
          <w:rtl/>
        </w:rPr>
        <w:t xml:space="preserve"> </w:t>
      </w:r>
      <w:r w:rsidRPr="00763A2D">
        <w:rPr>
          <w:szCs w:val="24"/>
          <w:rtl/>
        </w:rPr>
        <w:t>בעל נסיון בתחום הערכת סיכוני בריאות ממזהמים;</w:t>
      </w:r>
    </w:p>
    <w:p w:rsidR="005C4212" w:rsidRPr="00763A2D" w:rsidRDefault="00A952E5" w:rsidP="00A8651D">
      <w:pPr>
        <w:pStyle w:val="af1"/>
        <w:numPr>
          <w:ilvl w:val="3"/>
          <w:numId w:val="42"/>
        </w:numPr>
        <w:spacing w:line="360" w:lineRule="auto"/>
        <w:jc w:val="both"/>
        <w:outlineLvl w:val="0"/>
        <w:rPr>
          <w:szCs w:val="24"/>
        </w:rPr>
      </w:pPr>
      <w:r>
        <w:rPr>
          <w:rFonts w:hint="cs"/>
          <w:szCs w:val="24"/>
          <w:rtl/>
        </w:rPr>
        <w:t>מומחה</w:t>
      </w:r>
      <w:r w:rsidR="00734CF5" w:rsidRPr="00763A2D">
        <w:rPr>
          <w:szCs w:val="24"/>
          <w:rtl/>
        </w:rPr>
        <w:t xml:space="preserve"> </w:t>
      </w:r>
      <w:r w:rsidR="005C4212" w:rsidRPr="00763A2D">
        <w:rPr>
          <w:rFonts w:hint="eastAsia"/>
          <w:szCs w:val="24"/>
          <w:rtl/>
        </w:rPr>
        <w:t>בעל</w:t>
      </w:r>
      <w:r w:rsidR="005C4212" w:rsidRPr="00763A2D">
        <w:rPr>
          <w:szCs w:val="24"/>
          <w:rtl/>
        </w:rPr>
        <w:t xml:space="preserve"> ניסיון </w:t>
      </w:r>
      <w:r w:rsidR="005C4212" w:rsidRPr="00763A2D">
        <w:rPr>
          <w:rFonts w:hint="eastAsia"/>
          <w:b/>
          <w:bCs/>
          <w:szCs w:val="24"/>
          <w:rtl/>
        </w:rPr>
        <w:t>בהערכת</w:t>
      </w:r>
      <w:r w:rsidR="005C4212" w:rsidRPr="00763A2D">
        <w:rPr>
          <w:b/>
          <w:bCs/>
          <w:szCs w:val="24"/>
          <w:rtl/>
        </w:rPr>
        <w:t xml:space="preserve"> </w:t>
      </w:r>
      <w:r w:rsidR="005C4212" w:rsidRPr="00763A2D">
        <w:rPr>
          <w:rFonts w:hint="eastAsia"/>
          <w:b/>
          <w:bCs/>
          <w:szCs w:val="24"/>
          <w:rtl/>
        </w:rPr>
        <w:t>סיכונים</w:t>
      </w:r>
      <w:r w:rsidR="005C4212" w:rsidRPr="00763A2D">
        <w:rPr>
          <w:b/>
          <w:bCs/>
          <w:szCs w:val="24"/>
          <w:rtl/>
        </w:rPr>
        <w:t xml:space="preserve"> </w:t>
      </w:r>
      <w:r w:rsidR="005C4212" w:rsidRPr="00763A2D">
        <w:rPr>
          <w:rFonts w:hint="eastAsia"/>
          <w:b/>
          <w:bCs/>
          <w:szCs w:val="24"/>
          <w:rtl/>
        </w:rPr>
        <w:t>סביבתיים</w:t>
      </w:r>
      <w:r w:rsidR="005C4212" w:rsidRPr="00763A2D">
        <w:rPr>
          <w:szCs w:val="24"/>
          <w:rtl/>
        </w:rPr>
        <w:t xml:space="preserve"> </w:t>
      </w:r>
      <w:r w:rsidR="00A8651D">
        <w:rPr>
          <w:rFonts w:hint="cs"/>
          <w:szCs w:val="24"/>
          <w:rtl/>
        </w:rPr>
        <w:t xml:space="preserve">לאדם ולסביבה </w:t>
      </w:r>
      <w:r w:rsidR="005C4212" w:rsidRPr="00763A2D">
        <w:rPr>
          <w:szCs w:val="24"/>
          <w:rtl/>
        </w:rPr>
        <w:t>(</w:t>
      </w:r>
      <w:r w:rsidR="00A8651D">
        <w:rPr>
          <w:rFonts w:hint="cs"/>
          <w:szCs w:val="24"/>
          <w:rtl/>
        </w:rPr>
        <w:t>דוגמת</w:t>
      </w:r>
      <w:r w:rsidR="00F86B58">
        <w:rPr>
          <w:rFonts w:hint="cs"/>
          <w:szCs w:val="24"/>
          <w:rtl/>
        </w:rPr>
        <w:t xml:space="preserve"> </w:t>
      </w:r>
      <w:r w:rsidR="005C4212" w:rsidRPr="00763A2D">
        <w:rPr>
          <w:szCs w:val="24"/>
        </w:rPr>
        <w:t>IRBECA</w:t>
      </w:r>
      <w:r w:rsidR="005C4212" w:rsidRPr="00763A2D">
        <w:rPr>
          <w:szCs w:val="24"/>
          <w:rtl/>
        </w:rPr>
        <w:t>) מקרקעות מזוהמות במסלולי החשיפה השונים למזהמים השונים</w:t>
      </w:r>
      <w:r w:rsidR="00F86B58">
        <w:rPr>
          <w:rFonts w:hint="cs"/>
          <w:szCs w:val="24"/>
          <w:rtl/>
        </w:rPr>
        <w:t xml:space="preserve"> </w:t>
      </w:r>
      <w:r w:rsidR="00A8651D">
        <w:rPr>
          <w:rFonts w:hint="cs"/>
          <w:szCs w:val="24"/>
          <w:rtl/>
        </w:rPr>
        <w:t>בלפחות 3 פרוייקטים</w:t>
      </w:r>
      <w:r w:rsidR="005C4212" w:rsidRPr="00763A2D">
        <w:rPr>
          <w:szCs w:val="24"/>
          <w:rtl/>
        </w:rPr>
        <w:t>;</w:t>
      </w:r>
    </w:p>
    <w:p w:rsidR="005C4212" w:rsidRPr="00763A2D" w:rsidRDefault="005C4212" w:rsidP="008E0229">
      <w:pPr>
        <w:pStyle w:val="af1"/>
        <w:numPr>
          <w:ilvl w:val="2"/>
          <w:numId w:val="42"/>
        </w:numPr>
        <w:spacing w:line="360" w:lineRule="auto"/>
        <w:jc w:val="both"/>
        <w:outlineLvl w:val="0"/>
        <w:rPr>
          <w:szCs w:val="24"/>
          <w:rtl/>
        </w:rPr>
      </w:pPr>
      <w:r w:rsidRPr="00763A2D">
        <w:rPr>
          <w:rFonts w:hint="eastAsia"/>
          <w:szCs w:val="24"/>
          <w:rtl/>
        </w:rPr>
        <w:t>אין</w:t>
      </w:r>
      <w:r w:rsidRPr="00763A2D">
        <w:rPr>
          <w:szCs w:val="24"/>
          <w:rtl/>
        </w:rPr>
        <w:t xml:space="preserve"> מניעה כי ראש צוות או איש צוות ישמש למספר תחומים ובלבד שיעמוד בדרישות המכרז. </w:t>
      </w:r>
    </w:p>
    <w:p w:rsidR="00CF3F87" w:rsidRPr="00763A2D" w:rsidRDefault="00CF3F87" w:rsidP="008E0229">
      <w:pPr>
        <w:pStyle w:val="af1"/>
        <w:numPr>
          <w:ilvl w:val="2"/>
          <w:numId w:val="42"/>
        </w:numPr>
        <w:spacing w:line="360" w:lineRule="auto"/>
        <w:jc w:val="both"/>
        <w:outlineLvl w:val="0"/>
        <w:rPr>
          <w:szCs w:val="24"/>
          <w:rtl/>
        </w:rPr>
      </w:pPr>
      <w:r w:rsidRPr="00763A2D">
        <w:rPr>
          <w:szCs w:val="24"/>
          <w:rtl/>
        </w:rPr>
        <w:t>על המציע להוכיח את ניסיונם של חברי הצוות המוצעים מטעמו באמצעות מסמכים שיפרטו את הניסיון הרלוונטי לפי שנים.</w:t>
      </w:r>
    </w:p>
    <w:p w:rsidR="00CF3F87" w:rsidRPr="00763A2D" w:rsidRDefault="00CF3F87" w:rsidP="008E0229">
      <w:pPr>
        <w:pStyle w:val="af1"/>
        <w:numPr>
          <w:ilvl w:val="2"/>
          <w:numId w:val="42"/>
        </w:numPr>
        <w:spacing w:line="360" w:lineRule="auto"/>
        <w:jc w:val="both"/>
        <w:outlineLvl w:val="0"/>
        <w:rPr>
          <w:rFonts w:asciiTheme="majorBidi" w:eastAsia="Calibri" w:hAnsiTheme="majorBidi"/>
          <w:szCs w:val="24"/>
          <w:rtl/>
        </w:rPr>
      </w:pPr>
      <w:r w:rsidRPr="00763A2D">
        <w:rPr>
          <w:szCs w:val="24"/>
          <w:rtl/>
        </w:rPr>
        <w:lastRenderedPageBreak/>
        <w:t>ביחס</w:t>
      </w:r>
      <w:r w:rsidRPr="00763A2D">
        <w:rPr>
          <w:rFonts w:asciiTheme="majorBidi" w:eastAsia="Calibri" w:hAnsiTheme="majorBidi"/>
          <w:szCs w:val="24"/>
          <w:rtl/>
        </w:rPr>
        <w:t xml:space="preserve"> לכל אחד מאנשי הצוות מטעמו, יצרף המציע</w:t>
      </w:r>
      <w:r w:rsidR="00153674" w:rsidRPr="00763A2D">
        <w:rPr>
          <w:rFonts w:asciiTheme="majorBidi" w:eastAsia="Calibri" w:hAnsiTheme="majorBidi"/>
          <w:szCs w:val="24"/>
          <w:rtl/>
        </w:rPr>
        <w:t xml:space="preserve"> גם</w:t>
      </w:r>
      <w:r w:rsidRPr="00763A2D">
        <w:rPr>
          <w:rFonts w:asciiTheme="majorBidi" w:eastAsia="Calibri" w:hAnsiTheme="majorBidi"/>
          <w:szCs w:val="24"/>
          <w:rtl/>
        </w:rPr>
        <w:t xml:space="preserve"> את המסמכים הבאים: </w:t>
      </w:r>
    </w:p>
    <w:p w:rsidR="00846CA9" w:rsidRPr="00763A2D" w:rsidRDefault="00CF3F87" w:rsidP="008E0229">
      <w:pPr>
        <w:pStyle w:val="af1"/>
        <w:numPr>
          <w:ilvl w:val="3"/>
          <w:numId w:val="42"/>
        </w:numPr>
        <w:spacing w:after="200" w:line="360" w:lineRule="auto"/>
        <w:ind w:left="2579" w:hanging="851"/>
        <w:jc w:val="both"/>
        <w:outlineLvl w:val="0"/>
        <w:rPr>
          <w:rFonts w:asciiTheme="majorBidi" w:eastAsia="Calibri" w:hAnsiTheme="majorBidi"/>
          <w:szCs w:val="24"/>
          <w:rtl/>
        </w:rPr>
      </w:pPr>
      <w:r w:rsidRPr="00763A2D">
        <w:rPr>
          <w:rFonts w:asciiTheme="majorBidi" w:eastAsia="Calibri" w:hAnsiTheme="majorBidi"/>
          <w:szCs w:val="24"/>
          <w:rtl/>
        </w:rPr>
        <w:t xml:space="preserve">קורות חיים של כ"א מאנשי הצוות; </w:t>
      </w:r>
    </w:p>
    <w:p w:rsidR="00846CA9" w:rsidRPr="00763A2D" w:rsidRDefault="00CF3F87" w:rsidP="008E0229">
      <w:pPr>
        <w:pStyle w:val="af1"/>
        <w:numPr>
          <w:ilvl w:val="3"/>
          <w:numId w:val="42"/>
        </w:numPr>
        <w:spacing w:after="200" w:line="360" w:lineRule="auto"/>
        <w:ind w:left="2579" w:hanging="851"/>
        <w:jc w:val="both"/>
        <w:outlineLvl w:val="0"/>
        <w:rPr>
          <w:rFonts w:asciiTheme="majorBidi" w:eastAsia="Calibri" w:hAnsiTheme="majorBidi"/>
          <w:szCs w:val="24"/>
        </w:rPr>
      </w:pPr>
      <w:r w:rsidRPr="00763A2D">
        <w:rPr>
          <w:rFonts w:asciiTheme="majorBidi" w:eastAsia="Calibri" w:hAnsiTheme="majorBidi"/>
          <w:szCs w:val="24"/>
          <w:rtl/>
        </w:rPr>
        <w:t xml:space="preserve">תעודות המעידות על השכלה של כ"א מאנשי הצוות; </w:t>
      </w:r>
    </w:p>
    <w:p w:rsidR="00846CA9" w:rsidRPr="00763A2D" w:rsidRDefault="00CF3F87" w:rsidP="008E0229">
      <w:pPr>
        <w:pStyle w:val="af1"/>
        <w:numPr>
          <w:ilvl w:val="3"/>
          <w:numId w:val="42"/>
        </w:numPr>
        <w:spacing w:after="200" w:line="360" w:lineRule="auto"/>
        <w:ind w:left="2579" w:hanging="851"/>
        <w:jc w:val="both"/>
        <w:outlineLvl w:val="0"/>
        <w:rPr>
          <w:rFonts w:asciiTheme="majorBidi" w:eastAsia="Calibri" w:hAnsiTheme="majorBidi"/>
          <w:szCs w:val="24"/>
        </w:rPr>
      </w:pPr>
      <w:r w:rsidRPr="00763A2D">
        <w:rPr>
          <w:rFonts w:asciiTheme="majorBidi" w:eastAsia="Calibri" w:hAnsiTheme="majorBidi"/>
          <w:szCs w:val="24"/>
          <w:rtl/>
        </w:rPr>
        <w:t>אסמכתאות מתאימות המעידות על ניסיון רלוונטי וותק של כ"א מאנשי הצוות;</w:t>
      </w:r>
    </w:p>
    <w:p w:rsidR="00846CA9" w:rsidRPr="00763A2D" w:rsidRDefault="00CF3F87" w:rsidP="008E0229">
      <w:pPr>
        <w:pStyle w:val="af1"/>
        <w:numPr>
          <w:ilvl w:val="3"/>
          <w:numId w:val="42"/>
        </w:numPr>
        <w:spacing w:after="200" w:line="360" w:lineRule="auto"/>
        <w:ind w:left="2579" w:hanging="851"/>
        <w:jc w:val="both"/>
        <w:outlineLvl w:val="0"/>
        <w:rPr>
          <w:rFonts w:asciiTheme="majorBidi" w:eastAsia="Calibri" w:hAnsiTheme="majorBidi"/>
          <w:szCs w:val="24"/>
        </w:rPr>
      </w:pPr>
      <w:r w:rsidRPr="00763A2D">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946"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34"/>
        <w:gridCol w:w="1134"/>
        <w:gridCol w:w="1134"/>
        <w:gridCol w:w="1134"/>
        <w:gridCol w:w="1134"/>
      </w:tblGrid>
      <w:tr w:rsidR="00CF3F87" w:rsidRPr="00314B9E" w:rsidTr="003B31DA">
        <w:tc>
          <w:tcPr>
            <w:tcW w:w="1276"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נושא/תיאור העבודה שבוצעה</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304E63" w:rsidRPr="00314B9E" w:rsidTr="003B31DA">
        <w:tc>
          <w:tcPr>
            <w:tcW w:w="1276" w:type="dxa"/>
          </w:tcPr>
          <w:p w:rsidR="00304E63" w:rsidRPr="00314B9E" w:rsidRDefault="00304E63" w:rsidP="00314B9E">
            <w:pPr>
              <w:spacing w:line="360" w:lineRule="auto"/>
              <w:contextualSpacing/>
              <w:rPr>
                <w:rFonts w:asciiTheme="majorBidi" w:hAnsiTheme="majorBidi"/>
                <w:rtl/>
              </w:rPr>
            </w:pPr>
          </w:p>
        </w:tc>
        <w:tc>
          <w:tcPr>
            <w:tcW w:w="1134" w:type="dxa"/>
          </w:tcPr>
          <w:p w:rsidR="00304E63" w:rsidRPr="00314B9E" w:rsidRDefault="00304E63" w:rsidP="00314B9E">
            <w:pPr>
              <w:spacing w:line="360" w:lineRule="auto"/>
              <w:contextualSpacing/>
              <w:rPr>
                <w:rFonts w:asciiTheme="majorBidi" w:hAnsiTheme="majorBidi"/>
                <w:rtl/>
              </w:rPr>
            </w:pPr>
          </w:p>
        </w:tc>
        <w:tc>
          <w:tcPr>
            <w:tcW w:w="1134" w:type="dxa"/>
          </w:tcPr>
          <w:p w:rsidR="00304E63" w:rsidRPr="00314B9E" w:rsidRDefault="00304E63" w:rsidP="00314B9E">
            <w:pPr>
              <w:spacing w:line="360" w:lineRule="auto"/>
              <w:contextualSpacing/>
              <w:rPr>
                <w:rFonts w:asciiTheme="majorBidi" w:hAnsiTheme="majorBidi"/>
                <w:rtl/>
              </w:rPr>
            </w:pPr>
          </w:p>
        </w:tc>
        <w:tc>
          <w:tcPr>
            <w:tcW w:w="1134" w:type="dxa"/>
          </w:tcPr>
          <w:p w:rsidR="00304E63" w:rsidRPr="00314B9E" w:rsidRDefault="00304E63" w:rsidP="00314B9E">
            <w:pPr>
              <w:spacing w:line="360" w:lineRule="auto"/>
              <w:contextualSpacing/>
              <w:rPr>
                <w:rFonts w:asciiTheme="majorBidi" w:hAnsiTheme="majorBidi"/>
                <w:rtl/>
              </w:rPr>
            </w:pPr>
          </w:p>
        </w:tc>
        <w:tc>
          <w:tcPr>
            <w:tcW w:w="1134" w:type="dxa"/>
          </w:tcPr>
          <w:p w:rsidR="00304E63" w:rsidRPr="00314B9E" w:rsidRDefault="00304E63" w:rsidP="00314B9E">
            <w:pPr>
              <w:spacing w:line="360" w:lineRule="auto"/>
              <w:contextualSpacing/>
              <w:rPr>
                <w:rFonts w:asciiTheme="majorBidi" w:hAnsiTheme="majorBidi"/>
                <w:rtl/>
              </w:rPr>
            </w:pPr>
          </w:p>
        </w:tc>
        <w:tc>
          <w:tcPr>
            <w:tcW w:w="1134" w:type="dxa"/>
          </w:tcPr>
          <w:p w:rsidR="00304E63" w:rsidRPr="00314B9E" w:rsidRDefault="00304E63" w:rsidP="00314B9E">
            <w:pPr>
              <w:spacing w:line="360" w:lineRule="auto"/>
              <w:contextualSpacing/>
              <w:rPr>
                <w:rFonts w:asciiTheme="majorBidi" w:hAnsiTheme="majorBidi"/>
                <w:rtl/>
              </w:rPr>
            </w:pPr>
          </w:p>
        </w:tc>
      </w:tr>
      <w:tr w:rsidR="00CF3F87" w:rsidRPr="00314B9E" w:rsidTr="003B31DA">
        <w:tc>
          <w:tcPr>
            <w:tcW w:w="1276"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E266CE">
      <w:pPr>
        <w:pStyle w:val="af1"/>
        <w:numPr>
          <w:ilvl w:val="2"/>
          <w:numId w:val="42"/>
        </w:numPr>
        <w:spacing w:after="200" w:line="360" w:lineRule="auto"/>
        <w:jc w:val="both"/>
        <w:outlineLvl w:val="0"/>
        <w:rPr>
          <w:rFonts w:asciiTheme="majorBidi" w:hAnsiTheme="majorBidi"/>
          <w:szCs w:val="24"/>
          <w:lang w:eastAsia="en-US"/>
        </w:rPr>
      </w:pPr>
      <w:r w:rsidRPr="003054EC">
        <w:rPr>
          <w:rFonts w:asciiTheme="majorBidi" w:hAnsiTheme="majorBidi"/>
          <w:szCs w:val="24"/>
          <w:rtl/>
          <w:lang w:eastAsia="en-US"/>
        </w:rPr>
        <w:t>יובהר</w:t>
      </w:r>
      <w:r w:rsidR="00560728" w:rsidRPr="003054EC">
        <w:rPr>
          <w:rFonts w:asciiTheme="majorBidi" w:hAnsiTheme="majorBidi"/>
          <w:szCs w:val="24"/>
          <w:rtl/>
          <w:lang w:eastAsia="en-US"/>
        </w:rPr>
        <w:t>,</w:t>
      </w:r>
      <w:r w:rsidRPr="003054EC">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3054EC">
        <w:rPr>
          <w:rFonts w:asciiTheme="majorBidi" w:hAnsiTheme="majorBidi"/>
          <w:szCs w:val="24"/>
          <w:rtl/>
          <w:lang w:eastAsia="en-US"/>
        </w:rPr>
        <w:t xml:space="preserve"> הרלבנטי</w:t>
      </w:r>
      <w:r w:rsidRPr="00304E63">
        <w:rPr>
          <w:rFonts w:asciiTheme="majorBidi" w:hAnsiTheme="majorBidi"/>
          <w:szCs w:val="24"/>
          <w:rtl/>
          <w:lang w:eastAsia="en-US"/>
        </w:rPr>
        <w:t>.</w:t>
      </w: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Pr="002844C6" w:rsidRDefault="00CF3F87" w:rsidP="00E266CE">
      <w:pPr>
        <w:pStyle w:val="af1"/>
        <w:numPr>
          <w:ilvl w:val="2"/>
          <w:numId w:val="42"/>
        </w:numPr>
        <w:spacing w:after="200" w:line="360" w:lineRule="auto"/>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846CA9" w:rsidRPr="00314B9E" w:rsidRDefault="00256E96" w:rsidP="000A2D19">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0A2D19">
      <w:pPr>
        <w:pStyle w:val="af1"/>
        <w:numPr>
          <w:ilvl w:val="1"/>
          <w:numId w:val="43"/>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0A2D19">
      <w:pPr>
        <w:pStyle w:val="af1"/>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0A2D19">
      <w:pPr>
        <w:pStyle w:val="af1"/>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0A2D19">
      <w:pPr>
        <w:pStyle w:val="af1"/>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lastRenderedPageBreak/>
        <w:t>תנאים כלליים הקשורים לביצוע העבודה:</w:t>
      </w:r>
    </w:p>
    <w:p w:rsidR="00846CA9" w:rsidRPr="000A4B66" w:rsidRDefault="00E30E60" w:rsidP="00E47C0E">
      <w:pPr>
        <w:pStyle w:val="af1"/>
        <w:numPr>
          <w:ilvl w:val="1"/>
          <w:numId w:val="44"/>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077617" w:rsidRPr="003054EC">
        <w:rPr>
          <w:rFonts w:asciiTheme="majorBidi" w:hAnsiTheme="majorBidi"/>
          <w:szCs w:val="24"/>
          <w:rtl/>
        </w:rPr>
        <w:t>ה</w:t>
      </w:r>
      <w:r w:rsidR="00077617" w:rsidRPr="003054EC">
        <w:rPr>
          <w:rFonts w:asciiTheme="majorBidi" w:hAnsiTheme="majorBidi" w:hint="cs"/>
          <w:szCs w:val="24"/>
          <w:rtl/>
        </w:rPr>
        <w:t>י</w:t>
      </w:r>
      <w:r w:rsidR="00077617" w:rsidRPr="003054EC">
        <w:rPr>
          <w:rFonts w:asciiTheme="majorBidi" w:hAnsiTheme="majorBidi"/>
          <w:szCs w:val="24"/>
          <w:rtl/>
        </w:rPr>
        <w:t xml:space="preserve">א </w:t>
      </w:r>
      <w:r w:rsidR="00077617" w:rsidRPr="003054EC">
        <w:rPr>
          <w:rFonts w:asciiTheme="majorBidi" w:hAnsiTheme="majorBidi" w:hint="cs"/>
          <w:szCs w:val="24"/>
          <w:rtl/>
        </w:rPr>
        <w:t xml:space="preserve">גב' </w:t>
      </w:r>
      <w:r w:rsidR="0046767B" w:rsidRPr="003054EC">
        <w:rPr>
          <w:rFonts w:asciiTheme="majorBidi" w:hAnsiTheme="majorBidi" w:hint="eastAsia"/>
          <w:szCs w:val="24"/>
          <w:rtl/>
        </w:rPr>
        <w:t>חגית</w:t>
      </w:r>
      <w:r w:rsidR="0046767B" w:rsidRPr="00523FCF">
        <w:rPr>
          <w:rFonts w:asciiTheme="majorBidi" w:hAnsiTheme="majorBidi"/>
          <w:szCs w:val="24"/>
          <w:rtl/>
        </w:rPr>
        <w:t xml:space="preserve"> </w:t>
      </w:r>
      <w:r w:rsidR="0046767B" w:rsidRPr="00523FCF">
        <w:rPr>
          <w:rFonts w:asciiTheme="majorBidi" w:hAnsiTheme="majorBidi" w:hint="eastAsia"/>
          <w:szCs w:val="24"/>
          <w:rtl/>
        </w:rPr>
        <w:t>בן</w:t>
      </w:r>
      <w:r w:rsidR="0046767B" w:rsidRPr="00523FCF">
        <w:rPr>
          <w:rFonts w:asciiTheme="majorBidi" w:hAnsiTheme="majorBidi"/>
          <w:szCs w:val="24"/>
          <w:rtl/>
        </w:rPr>
        <w:t xml:space="preserve">-חמו </w:t>
      </w:r>
      <w:r w:rsidR="0046767B" w:rsidRPr="00523FCF">
        <w:rPr>
          <w:rFonts w:asciiTheme="majorBidi" w:hAnsiTheme="majorBidi" w:hint="eastAsia"/>
          <w:szCs w:val="24"/>
          <w:rtl/>
        </w:rPr>
        <w:t>תם</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E47C0E">
        <w:rPr>
          <w:rFonts w:asciiTheme="majorBidi" w:hAnsiTheme="majorBidi" w:hint="cs"/>
          <w:szCs w:val="24"/>
          <w:rtl/>
        </w:rPr>
        <w:t xml:space="preserve">ו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054EC" w:rsidRDefault="004D6DE5" w:rsidP="003054EC">
      <w:pPr>
        <w:pStyle w:val="af1"/>
        <w:numPr>
          <w:ilvl w:val="1"/>
          <w:numId w:val="44"/>
        </w:numPr>
        <w:spacing w:line="360" w:lineRule="auto"/>
        <w:ind w:hanging="551"/>
        <w:jc w:val="both"/>
        <w:rPr>
          <w:rFonts w:asciiTheme="majorBidi" w:hAnsiTheme="majorBidi"/>
          <w:szCs w:val="24"/>
          <w:lang w:eastAsia="en-US"/>
        </w:rPr>
      </w:pPr>
      <w:r w:rsidRPr="003054EC">
        <w:rPr>
          <w:rFonts w:asciiTheme="majorBidi" w:hAnsiTheme="majorBidi" w:hint="cs"/>
          <w:b/>
          <w:bCs/>
          <w:szCs w:val="24"/>
          <w:rtl/>
          <w:lang w:eastAsia="en-US"/>
        </w:rPr>
        <w:t>ביטוחים -</w:t>
      </w:r>
      <w:r w:rsidRPr="003054EC">
        <w:rPr>
          <w:rFonts w:asciiTheme="majorBidi" w:hAnsiTheme="majorBidi" w:hint="cs"/>
          <w:szCs w:val="24"/>
          <w:rtl/>
          <w:lang w:eastAsia="en-US"/>
        </w:rPr>
        <w:t xml:space="preserve"> </w:t>
      </w:r>
      <w:r w:rsidR="00F91033" w:rsidRPr="003054EC">
        <w:rPr>
          <w:b/>
          <w:bCs/>
          <w:rtl/>
        </w:rPr>
        <w:t>העתקי פוליסות הביטוח, מאושרות ע"י המבטח או אישור קיום ביטוחים בחתימתו על קיום הביטוחים כאמור יומצאו על ידי היועץ למשרד התשתיות הלאומיות, האנרגיה והמים עד למועד חתימת ההסכם</w:t>
      </w:r>
      <w:r w:rsidR="00F91033" w:rsidRPr="003054EC">
        <w:rPr>
          <w:rFonts w:hint="cs"/>
          <w:b/>
          <w:bCs/>
          <w:rtl/>
        </w:rPr>
        <w:t>.</w:t>
      </w:r>
    </w:p>
    <w:p w:rsidR="004D6DE5" w:rsidRDefault="004D6DE5" w:rsidP="000A2D19">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0A2D19">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0A2D19">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0A2D19">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0A2D19">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0A2D19">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0A2D19">
      <w:pPr>
        <w:pStyle w:val="af1"/>
        <w:numPr>
          <w:ilvl w:val="1"/>
          <w:numId w:val="44"/>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0A2D19">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846CA9" w:rsidRPr="004D6DE5" w:rsidRDefault="00E30E60" w:rsidP="007547BC">
      <w:pPr>
        <w:pStyle w:val="af1"/>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r w:rsidR="001466A0">
        <w:rPr>
          <w:rFonts w:asciiTheme="majorBidi" w:hAnsiTheme="majorBidi" w:hint="cs"/>
          <w:b/>
          <w:bCs/>
          <w:sz w:val="28"/>
          <w:szCs w:val="28"/>
          <w:u w:val="single"/>
          <w:rtl/>
        </w:rPr>
        <w:t xml:space="preserve">   </w:t>
      </w:r>
    </w:p>
    <w:p w:rsidR="00EA4460" w:rsidRPr="00EA4460" w:rsidRDefault="00EA4460" w:rsidP="00B43BE7">
      <w:pPr>
        <w:spacing w:line="360" w:lineRule="auto"/>
        <w:ind w:left="169"/>
        <w:contextualSpacing/>
        <w:jc w:val="both"/>
        <w:rPr>
          <w:rFonts w:ascii="Arial" w:hAnsi="Arial"/>
          <w:szCs w:val="24"/>
          <w:rtl/>
        </w:rPr>
      </w:pPr>
      <w:r w:rsidRPr="002A4C11">
        <w:rPr>
          <w:rFonts w:ascii="Arial" w:hAnsi="Arial" w:hint="cs"/>
          <w:szCs w:val="24"/>
          <w:rtl/>
        </w:rPr>
        <w:t xml:space="preserve">כל מציע </w:t>
      </w:r>
      <w:r w:rsidRPr="00EA4460">
        <w:rPr>
          <w:rFonts w:ascii="Arial" w:hAnsi="Arial" w:hint="cs"/>
          <w:szCs w:val="24"/>
          <w:rtl/>
        </w:rPr>
        <w:t xml:space="preserve">יצרף להצעתו מתודולוגיה </w:t>
      </w:r>
      <w:r w:rsidRPr="00EA4460">
        <w:rPr>
          <w:rFonts w:ascii="Arial" w:hAnsi="Arial" w:hint="eastAsia"/>
          <w:szCs w:val="24"/>
          <w:rtl/>
        </w:rPr>
        <w:t>לאופן</w:t>
      </w:r>
      <w:r w:rsidRPr="00EA4460">
        <w:rPr>
          <w:rFonts w:ascii="Arial" w:hAnsi="Arial"/>
          <w:szCs w:val="24"/>
          <w:rtl/>
        </w:rPr>
        <w:t xml:space="preserve"> </w:t>
      </w:r>
      <w:r w:rsidRPr="00EA4460">
        <w:rPr>
          <w:rFonts w:ascii="Arial" w:hAnsi="Arial" w:hint="eastAsia"/>
          <w:szCs w:val="24"/>
          <w:rtl/>
        </w:rPr>
        <w:t>מתן</w:t>
      </w:r>
      <w:r w:rsidRPr="00EA4460">
        <w:rPr>
          <w:rFonts w:ascii="Arial" w:hAnsi="Arial"/>
          <w:szCs w:val="24"/>
          <w:rtl/>
        </w:rPr>
        <w:t xml:space="preserve"> </w:t>
      </w:r>
      <w:r w:rsidRPr="00EA4460">
        <w:rPr>
          <w:rFonts w:ascii="Arial" w:hAnsi="Arial" w:hint="eastAsia"/>
          <w:szCs w:val="24"/>
          <w:rtl/>
        </w:rPr>
        <w:t>השירותים</w:t>
      </w:r>
      <w:r w:rsidRPr="00EA4460">
        <w:rPr>
          <w:rFonts w:ascii="Arial" w:hAnsi="Arial" w:hint="cs"/>
          <w:szCs w:val="24"/>
          <w:rtl/>
        </w:rPr>
        <w:t xml:space="preserve"> המוצע</w:t>
      </w:r>
      <w:r w:rsidR="00B43BE7">
        <w:rPr>
          <w:rFonts w:ascii="Arial" w:hAnsi="Arial" w:hint="cs"/>
          <w:szCs w:val="24"/>
          <w:rtl/>
        </w:rPr>
        <w:t xml:space="preserve">ים </w:t>
      </w:r>
      <w:r w:rsidRPr="00EA4460">
        <w:rPr>
          <w:rFonts w:ascii="Arial" w:hAnsi="Arial" w:hint="cs"/>
          <w:szCs w:val="24"/>
          <w:rtl/>
        </w:rPr>
        <w:t>על ידו</w:t>
      </w:r>
      <w:r w:rsidR="00B43BE7">
        <w:rPr>
          <w:rFonts w:ascii="Arial" w:hAnsi="Arial" w:hint="cs"/>
          <w:szCs w:val="24"/>
          <w:rtl/>
        </w:rPr>
        <w:t xml:space="preserve"> לביצוע העבודה המוגדרת במפרט המקצועי </w:t>
      </w:r>
      <w:r w:rsidRPr="00EA4460">
        <w:rPr>
          <w:rFonts w:ascii="Arial" w:hAnsi="Arial" w:hint="cs"/>
          <w:szCs w:val="24"/>
          <w:rtl/>
        </w:rPr>
        <w:t>.</w:t>
      </w:r>
    </w:p>
    <w:p w:rsidR="00EA4460" w:rsidRPr="00EA4460" w:rsidRDefault="00EA4460" w:rsidP="008E0229">
      <w:pPr>
        <w:spacing w:line="360" w:lineRule="auto"/>
        <w:ind w:left="169"/>
        <w:contextualSpacing/>
        <w:jc w:val="both"/>
        <w:rPr>
          <w:szCs w:val="24"/>
          <w:rtl/>
        </w:rPr>
      </w:pPr>
      <w:r w:rsidRPr="00EA4460">
        <w:rPr>
          <w:rFonts w:hint="cs"/>
          <w:szCs w:val="24"/>
          <w:u w:val="single"/>
          <w:rtl/>
        </w:rPr>
        <w:lastRenderedPageBreak/>
        <w:t>המתודולוגיה תכלול, בין היתר, את התייחסות המציע אל הנושאים הבאים</w:t>
      </w:r>
      <w:r w:rsidRPr="00EA4460">
        <w:rPr>
          <w:rFonts w:hint="cs"/>
          <w:szCs w:val="24"/>
          <w:rtl/>
        </w:rPr>
        <w:t>:</w:t>
      </w:r>
    </w:p>
    <w:p w:rsidR="000544DA" w:rsidRDefault="00EA4460" w:rsidP="00D75851">
      <w:pPr>
        <w:pStyle w:val="af1"/>
        <w:numPr>
          <w:ilvl w:val="1"/>
          <w:numId w:val="14"/>
        </w:numPr>
        <w:spacing w:line="360" w:lineRule="auto"/>
        <w:ind w:hanging="623"/>
        <w:jc w:val="both"/>
        <w:outlineLvl w:val="0"/>
        <w:rPr>
          <w:rFonts w:ascii="Arial" w:hAnsi="Arial"/>
          <w:szCs w:val="24"/>
        </w:rPr>
      </w:pPr>
      <w:r w:rsidRPr="000544DA">
        <w:rPr>
          <w:rFonts w:ascii="Arial" w:hAnsi="Arial" w:hint="eastAsia"/>
          <w:szCs w:val="24"/>
          <w:rtl/>
        </w:rPr>
        <w:t>סקיר</w:t>
      </w:r>
      <w:r w:rsidR="000111FF" w:rsidRPr="000544DA">
        <w:rPr>
          <w:rFonts w:ascii="Arial" w:hAnsi="Arial" w:hint="eastAsia"/>
          <w:szCs w:val="24"/>
          <w:rtl/>
        </w:rPr>
        <w:t>ה</w:t>
      </w:r>
      <w:r w:rsidR="000111FF" w:rsidRPr="000544DA">
        <w:rPr>
          <w:rFonts w:ascii="Arial" w:hAnsi="Arial"/>
          <w:szCs w:val="24"/>
          <w:rtl/>
        </w:rPr>
        <w:t xml:space="preserve"> ביקורתית של</w:t>
      </w:r>
      <w:r w:rsidRPr="000544DA">
        <w:rPr>
          <w:rFonts w:ascii="Arial" w:hAnsi="Arial"/>
          <w:szCs w:val="24"/>
          <w:rtl/>
        </w:rPr>
        <w:t xml:space="preserve"> גישות ומודלים כלכליים מקובלים בעולם להערכת כדאיות כלכלית </w:t>
      </w:r>
      <w:r w:rsidR="000111FF" w:rsidRPr="000544DA">
        <w:rPr>
          <w:rFonts w:ascii="Arial" w:hAnsi="Arial" w:hint="eastAsia"/>
          <w:szCs w:val="24"/>
          <w:rtl/>
        </w:rPr>
        <w:t>של</w:t>
      </w:r>
      <w:r w:rsidR="000111FF" w:rsidRPr="000544DA">
        <w:rPr>
          <w:rFonts w:ascii="Arial" w:hAnsi="Arial"/>
          <w:szCs w:val="24"/>
          <w:rtl/>
        </w:rPr>
        <w:t xml:space="preserve">  </w:t>
      </w:r>
      <w:r w:rsidRPr="000544DA">
        <w:rPr>
          <w:rFonts w:ascii="Arial" w:hAnsi="Arial" w:hint="eastAsia"/>
          <w:szCs w:val="24"/>
          <w:rtl/>
        </w:rPr>
        <w:t>שיקום</w:t>
      </w:r>
      <w:r w:rsidRPr="000544DA">
        <w:rPr>
          <w:rFonts w:ascii="Arial" w:hAnsi="Arial"/>
          <w:szCs w:val="24"/>
          <w:rtl/>
        </w:rPr>
        <w:t xml:space="preserve"> קרקעות </w:t>
      </w:r>
      <w:r w:rsidR="000111FF" w:rsidRPr="000544DA">
        <w:rPr>
          <w:rFonts w:ascii="Arial" w:hAnsi="Arial" w:hint="eastAsia"/>
          <w:szCs w:val="24"/>
          <w:rtl/>
        </w:rPr>
        <w:t>ומי</w:t>
      </w:r>
      <w:r w:rsidR="000111FF" w:rsidRPr="000544DA">
        <w:rPr>
          <w:rFonts w:ascii="Arial" w:hAnsi="Arial"/>
          <w:szCs w:val="24"/>
          <w:rtl/>
        </w:rPr>
        <w:t xml:space="preserve"> תהום </w:t>
      </w:r>
      <w:r w:rsidRPr="000544DA">
        <w:rPr>
          <w:rFonts w:ascii="Arial" w:hAnsi="Arial" w:hint="eastAsia"/>
          <w:szCs w:val="24"/>
          <w:rtl/>
        </w:rPr>
        <w:t>מזוהמ</w:t>
      </w:r>
      <w:r w:rsidR="000111FF" w:rsidRPr="000544DA">
        <w:rPr>
          <w:rFonts w:ascii="Arial" w:hAnsi="Arial" w:hint="eastAsia"/>
          <w:szCs w:val="24"/>
          <w:rtl/>
        </w:rPr>
        <w:t>ים</w:t>
      </w:r>
      <w:r w:rsidR="000111FF" w:rsidRPr="000544DA">
        <w:rPr>
          <w:rFonts w:ascii="Arial" w:hAnsi="Arial"/>
          <w:szCs w:val="24"/>
          <w:rtl/>
        </w:rPr>
        <w:t xml:space="preserve"> ובכלל זה שיטות לאמידה כלכלית של הנזקים, תוך ציון מקורות ספרותיים.</w:t>
      </w:r>
    </w:p>
    <w:p w:rsidR="000544DA" w:rsidRPr="003353AB" w:rsidRDefault="00EA4460" w:rsidP="000544DA">
      <w:pPr>
        <w:pStyle w:val="af1"/>
        <w:numPr>
          <w:ilvl w:val="1"/>
          <w:numId w:val="14"/>
        </w:numPr>
        <w:spacing w:line="360" w:lineRule="auto"/>
        <w:ind w:hanging="623"/>
        <w:jc w:val="both"/>
        <w:outlineLvl w:val="0"/>
        <w:rPr>
          <w:rFonts w:ascii="Arial" w:hAnsi="Arial"/>
          <w:szCs w:val="24"/>
        </w:rPr>
      </w:pPr>
      <w:r w:rsidRPr="000544DA">
        <w:rPr>
          <w:rFonts w:ascii="Arial" w:hAnsi="Arial" w:hint="eastAsia"/>
          <w:szCs w:val="24"/>
          <w:rtl/>
        </w:rPr>
        <w:t>תיאור</w:t>
      </w:r>
      <w:r w:rsidRPr="000544DA">
        <w:rPr>
          <w:rFonts w:ascii="Arial" w:hAnsi="Arial"/>
          <w:szCs w:val="24"/>
          <w:rtl/>
        </w:rPr>
        <w:t xml:space="preserve"> </w:t>
      </w:r>
      <w:r w:rsidRPr="000544DA">
        <w:rPr>
          <w:rFonts w:ascii="Arial" w:hAnsi="Arial" w:hint="eastAsia"/>
          <w:szCs w:val="24"/>
          <w:rtl/>
        </w:rPr>
        <w:t>ה</w:t>
      </w:r>
      <w:r w:rsidR="000111FF" w:rsidRPr="000544DA">
        <w:rPr>
          <w:rFonts w:ascii="Arial" w:hAnsi="Arial" w:hint="eastAsia"/>
          <w:szCs w:val="24"/>
          <w:rtl/>
        </w:rPr>
        <w:t>מתודולוגיה</w:t>
      </w:r>
      <w:r w:rsidR="000111FF" w:rsidRPr="000544DA">
        <w:rPr>
          <w:rFonts w:ascii="Arial" w:hAnsi="Arial"/>
          <w:szCs w:val="24"/>
          <w:rtl/>
        </w:rPr>
        <w:t xml:space="preserve"> </w:t>
      </w:r>
      <w:r w:rsidRPr="000544DA">
        <w:rPr>
          <w:rFonts w:ascii="Arial" w:hAnsi="Arial" w:hint="eastAsia"/>
          <w:szCs w:val="24"/>
          <w:rtl/>
        </w:rPr>
        <w:t>המוצעת</w:t>
      </w:r>
      <w:r w:rsidRPr="000544DA">
        <w:rPr>
          <w:rFonts w:ascii="Arial" w:hAnsi="Arial"/>
          <w:szCs w:val="24"/>
          <w:rtl/>
        </w:rPr>
        <w:t xml:space="preserve"> </w:t>
      </w:r>
      <w:r w:rsidR="000111FF" w:rsidRPr="000544DA">
        <w:rPr>
          <w:rFonts w:ascii="Arial" w:hAnsi="Arial" w:hint="eastAsia"/>
          <w:szCs w:val="24"/>
          <w:rtl/>
        </w:rPr>
        <w:t>בבסיס</w:t>
      </w:r>
      <w:r w:rsidR="000111FF" w:rsidRPr="000544DA">
        <w:rPr>
          <w:rFonts w:ascii="Arial" w:hAnsi="Arial"/>
          <w:szCs w:val="24"/>
          <w:rtl/>
        </w:rPr>
        <w:t xml:space="preserve"> המודל </w:t>
      </w:r>
      <w:r w:rsidRPr="000544DA">
        <w:rPr>
          <w:rFonts w:ascii="Arial" w:hAnsi="Arial" w:hint="eastAsia"/>
          <w:szCs w:val="24"/>
          <w:rtl/>
        </w:rPr>
        <w:t>לבחינת</w:t>
      </w:r>
      <w:r w:rsidRPr="000544DA">
        <w:rPr>
          <w:rFonts w:ascii="Arial" w:hAnsi="Arial"/>
          <w:szCs w:val="24"/>
          <w:rtl/>
        </w:rPr>
        <w:t xml:space="preserve"> </w:t>
      </w:r>
      <w:r w:rsidRPr="000544DA">
        <w:rPr>
          <w:rFonts w:ascii="Arial" w:hAnsi="Arial" w:hint="eastAsia"/>
          <w:szCs w:val="24"/>
          <w:rtl/>
        </w:rPr>
        <w:t>כדאיות</w:t>
      </w:r>
      <w:r w:rsidRPr="000544DA">
        <w:rPr>
          <w:rFonts w:ascii="Arial" w:hAnsi="Arial"/>
          <w:szCs w:val="24"/>
          <w:rtl/>
        </w:rPr>
        <w:t xml:space="preserve"> </w:t>
      </w:r>
      <w:r w:rsidRPr="000544DA">
        <w:rPr>
          <w:rFonts w:ascii="Arial" w:hAnsi="Arial" w:hint="eastAsia"/>
          <w:szCs w:val="24"/>
          <w:rtl/>
        </w:rPr>
        <w:t>כלכלית</w:t>
      </w:r>
      <w:r w:rsidR="00C677D6" w:rsidRPr="000544DA">
        <w:rPr>
          <w:rFonts w:ascii="Arial" w:hAnsi="Arial"/>
          <w:szCs w:val="24"/>
          <w:rtl/>
        </w:rPr>
        <w:t xml:space="preserve"> של</w:t>
      </w:r>
      <w:r w:rsidRPr="000544DA">
        <w:rPr>
          <w:rFonts w:ascii="Arial" w:hAnsi="Arial"/>
          <w:szCs w:val="24"/>
          <w:rtl/>
        </w:rPr>
        <w:t xml:space="preserve"> </w:t>
      </w:r>
      <w:r w:rsidRPr="000544DA">
        <w:rPr>
          <w:rFonts w:ascii="Arial" w:hAnsi="Arial" w:hint="eastAsia"/>
          <w:szCs w:val="24"/>
          <w:rtl/>
        </w:rPr>
        <w:t>שיקום</w:t>
      </w:r>
      <w:r w:rsidRPr="000544DA">
        <w:rPr>
          <w:rFonts w:ascii="Arial" w:hAnsi="Arial"/>
          <w:szCs w:val="24"/>
          <w:rtl/>
        </w:rPr>
        <w:t xml:space="preserve"> </w:t>
      </w:r>
      <w:r w:rsidRPr="000544DA">
        <w:rPr>
          <w:rFonts w:ascii="Arial" w:hAnsi="Arial" w:hint="eastAsia"/>
          <w:szCs w:val="24"/>
          <w:rtl/>
        </w:rPr>
        <w:t>קרקע</w:t>
      </w:r>
      <w:r w:rsidR="000544DA" w:rsidRPr="000544DA">
        <w:rPr>
          <w:rFonts w:ascii="Arial" w:hAnsi="Arial"/>
          <w:szCs w:val="24"/>
          <w:rtl/>
        </w:rPr>
        <w:t xml:space="preserve"> ומי תהום </w:t>
      </w:r>
      <w:r w:rsidRPr="000544DA">
        <w:rPr>
          <w:rFonts w:ascii="Arial" w:hAnsi="Arial" w:hint="eastAsia"/>
          <w:szCs w:val="24"/>
          <w:rtl/>
        </w:rPr>
        <w:t>מזוהמ</w:t>
      </w:r>
      <w:r w:rsidR="000544DA" w:rsidRPr="000544DA">
        <w:rPr>
          <w:rFonts w:ascii="Arial" w:hAnsi="Arial" w:hint="eastAsia"/>
          <w:szCs w:val="24"/>
          <w:rtl/>
        </w:rPr>
        <w:t>ים</w:t>
      </w:r>
      <w:r w:rsidR="000544DA" w:rsidRPr="000544DA">
        <w:rPr>
          <w:rFonts w:ascii="Arial" w:hAnsi="Arial"/>
          <w:szCs w:val="24"/>
          <w:rtl/>
        </w:rPr>
        <w:t xml:space="preserve"> </w:t>
      </w:r>
      <w:r w:rsidRPr="000544DA">
        <w:rPr>
          <w:rFonts w:ascii="Arial" w:hAnsi="Arial"/>
          <w:szCs w:val="24"/>
          <w:rtl/>
        </w:rPr>
        <w:t xml:space="preserve">  בישראל והשיקולים לבחירתה</w:t>
      </w:r>
      <w:r w:rsidR="0042648A" w:rsidRPr="000544DA">
        <w:rPr>
          <w:rFonts w:ascii="Arial" w:hAnsi="Arial"/>
          <w:szCs w:val="24"/>
          <w:rtl/>
        </w:rPr>
        <w:t>,</w:t>
      </w:r>
      <w:r w:rsidR="000E02FF" w:rsidRPr="000544DA">
        <w:rPr>
          <w:rFonts w:ascii="Arial" w:hAnsi="Arial"/>
          <w:szCs w:val="24"/>
          <w:rtl/>
        </w:rPr>
        <w:t xml:space="preserve"> תוך הצגת חלופות שנבחנו</w:t>
      </w:r>
      <w:r w:rsidRPr="000544DA">
        <w:rPr>
          <w:rFonts w:ascii="Arial" w:hAnsi="Arial"/>
          <w:szCs w:val="24"/>
          <w:rtl/>
        </w:rPr>
        <w:t xml:space="preserve">. </w:t>
      </w:r>
      <w:r w:rsidR="000544DA" w:rsidRPr="003353AB">
        <w:rPr>
          <w:rFonts w:ascii="Arial" w:hAnsi="Arial" w:hint="cs"/>
          <w:szCs w:val="24"/>
          <w:rtl/>
        </w:rPr>
        <w:t xml:space="preserve">תיאור המשתנים הכלכליים והאחרים שישמשו במודל. </w:t>
      </w:r>
      <w:r w:rsidR="000544DA" w:rsidRPr="003353AB">
        <w:rPr>
          <w:rFonts w:ascii="Arial" w:hAnsi="Arial"/>
          <w:szCs w:val="24"/>
          <w:rtl/>
        </w:rPr>
        <w:t xml:space="preserve">יש לציין </w:t>
      </w:r>
      <w:r w:rsidR="000544DA" w:rsidRPr="003353AB">
        <w:rPr>
          <w:rFonts w:ascii="Arial" w:hAnsi="Arial" w:hint="cs"/>
          <w:szCs w:val="24"/>
          <w:rtl/>
        </w:rPr>
        <w:t>עבור אילו מהפרמטרים מוצעת אמידת הפרמטר ועבור אילו מוצע להשתמש ב</w:t>
      </w:r>
      <w:r w:rsidR="000544DA">
        <w:rPr>
          <w:rFonts w:ascii="Arial" w:hAnsi="Arial" w:hint="cs"/>
          <w:szCs w:val="24"/>
          <w:rtl/>
        </w:rPr>
        <w:t xml:space="preserve">מקור מידע לציטוט ערכי המשתנים. </w:t>
      </w:r>
      <w:r w:rsidR="000544DA" w:rsidRPr="003353AB">
        <w:rPr>
          <w:rFonts w:ascii="Arial" w:hAnsi="Arial" w:hint="cs"/>
          <w:szCs w:val="24"/>
          <w:rtl/>
        </w:rPr>
        <w:t xml:space="preserve"> </w:t>
      </w:r>
    </w:p>
    <w:p w:rsidR="000544DA" w:rsidRDefault="000544DA" w:rsidP="000544DA">
      <w:pPr>
        <w:pStyle w:val="af1"/>
        <w:numPr>
          <w:ilvl w:val="1"/>
          <w:numId w:val="14"/>
        </w:numPr>
        <w:spacing w:line="360" w:lineRule="auto"/>
        <w:ind w:hanging="623"/>
        <w:jc w:val="both"/>
        <w:outlineLvl w:val="0"/>
        <w:rPr>
          <w:rFonts w:ascii="Arial" w:hAnsi="Arial"/>
          <w:szCs w:val="24"/>
        </w:rPr>
      </w:pPr>
      <w:r w:rsidRPr="00EA4460">
        <w:rPr>
          <w:rFonts w:ascii="Arial" w:hAnsi="Arial" w:hint="eastAsia"/>
          <w:szCs w:val="24"/>
          <w:rtl/>
        </w:rPr>
        <w:t>פ</w:t>
      </w:r>
      <w:r>
        <w:rPr>
          <w:rFonts w:ascii="Arial" w:hAnsi="Arial" w:hint="cs"/>
          <w:szCs w:val="24"/>
          <w:rtl/>
        </w:rPr>
        <w:t>י</w:t>
      </w:r>
      <w:r w:rsidRPr="00EA4460">
        <w:rPr>
          <w:rFonts w:ascii="Arial" w:hAnsi="Arial" w:hint="eastAsia"/>
          <w:szCs w:val="24"/>
          <w:rtl/>
        </w:rPr>
        <w:t>רוט</w:t>
      </w:r>
      <w:r w:rsidRPr="00EA4460">
        <w:rPr>
          <w:rFonts w:ascii="Arial" w:hAnsi="Arial"/>
          <w:szCs w:val="24"/>
          <w:rtl/>
        </w:rPr>
        <w:t xml:space="preserve"> </w:t>
      </w:r>
      <w:r w:rsidRPr="00EA4460">
        <w:rPr>
          <w:rFonts w:ascii="Arial" w:hAnsi="Arial" w:hint="eastAsia"/>
          <w:szCs w:val="24"/>
          <w:rtl/>
        </w:rPr>
        <w:t>שיטות</w:t>
      </w:r>
      <w:r w:rsidRPr="00EA4460">
        <w:rPr>
          <w:rFonts w:ascii="Arial" w:hAnsi="Arial"/>
          <w:szCs w:val="24"/>
          <w:rtl/>
        </w:rPr>
        <w:t xml:space="preserve"> </w:t>
      </w:r>
      <w:r w:rsidRPr="00EA4460">
        <w:rPr>
          <w:rFonts w:ascii="Arial" w:hAnsi="Arial" w:hint="eastAsia"/>
          <w:szCs w:val="24"/>
          <w:rtl/>
        </w:rPr>
        <w:t>ל</w:t>
      </w:r>
      <w:r>
        <w:rPr>
          <w:rFonts w:ascii="Arial" w:hAnsi="Arial" w:hint="cs"/>
          <w:szCs w:val="24"/>
          <w:rtl/>
        </w:rPr>
        <w:t>טיפול ו</w:t>
      </w:r>
      <w:r w:rsidRPr="00EA4460">
        <w:rPr>
          <w:rFonts w:ascii="Arial" w:hAnsi="Arial" w:hint="eastAsia"/>
          <w:szCs w:val="24"/>
          <w:rtl/>
        </w:rPr>
        <w:t>שיקום</w:t>
      </w:r>
      <w:r w:rsidRPr="00EA4460">
        <w:rPr>
          <w:rFonts w:ascii="Arial" w:hAnsi="Arial"/>
          <w:szCs w:val="24"/>
          <w:rtl/>
        </w:rPr>
        <w:t xml:space="preserve"> </w:t>
      </w:r>
      <w:r w:rsidRPr="00EA4460">
        <w:rPr>
          <w:rFonts w:ascii="Arial" w:hAnsi="Arial" w:hint="eastAsia"/>
          <w:szCs w:val="24"/>
          <w:rtl/>
        </w:rPr>
        <w:t>קרקעות</w:t>
      </w:r>
      <w:r w:rsidRPr="00EA4460">
        <w:rPr>
          <w:rFonts w:ascii="Arial" w:hAnsi="Arial"/>
          <w:szCs w:val="24"/>
          <w:rtl/>
        </w:rPr>
        <w:t xml:space="preserve"> </w:t>
      </w:r>
      <w:r w:rsidRPr="00EA4460">
        <w:rPr>
          <w:rFonts w:ascii="Arial" w:hAnsi="Arial" w:hint="eastAsia"/>
          <w:szCs w:val="24"/>
          <w:rtl/>
        </w:rPr>
        <w:t>ומקורות</w:t>
      </w:r>
      <w:r w:rsidRPr="00EA4460">
        <w:rPr>
          <w:rFonts w:ascii="Arial" w:hAnsi="Arial"/>
          <w:szCs w:val="24"/>
          <w:rtl/>
        </w:rPr>
        <w:t xml:space="preserve"> </w:t>
      </w:r>
      <w:r w:rsidRPr="00EA4460">
        <w:rPr>
          <w:rFonts w:ascii="Arial" w:hAnsi="Arial" w:hint="eastAsia"/>
          <w:szCs w:val="24"/>
          <w:rtl/>
        </w:rPr>
        <w:t>מים</w:t>
      </w:r>
      <w:r w:rsidRPr="00EA4460">
        <w:rPr>
          <w:rFonts w:ascii="Arial" w:hAnsi="Arial"/>
          <w:szCs w:val="24"/>
          <w:rtl/>
        </w:rPr>
        <w:t xml:space="preserve"> מזוהמים. </w:t>
      </w:r>
      <w:r>
        <w:rPr>
          <w:rFonts w:ascii="Arial" w:hAnsi="Arial" w:hint="cs"/>
          <w:szCs w:val="24"/>
          <w:rtl/>
        </w:rPr>
        <w:t>מתודולוגיה לבחירת החלופה.</w:t>
      </w:r>
    </w:p>
    <w:p w:rsidR="000544DA" w:rsidRDefault="000544DA" w:rsidP="005C4A22">
      <w:pPr>
        <w:pStyle w:val="af1"/>
        <w:numPr>
          <w:ilvl w:val="1"/>
          <w:numId w:val="14"/>
        </w:numPr>
        <w:spacing w:line="360" w:lineRule="auto"/>
        <w:ind w:hanging="623"/>
        <w:jc w:val="both"/>
        <w:outlineLvl w:val="0"/>
        <w:rPr>
          <w:rFonts w:ascii="Arial" w:hAnsi="Arial"/>
          <w:szCs w:val="24"/>
        </w:rPr>
      </w:pPr>
      <w:r>
        <w:rPr>
          <w:rFonts w:ascii="Arial" w:hAnsi="Arial" w:hint="cs"/>
          <w:szCs w:val="24"/>
          <w:rtl/>
        </w:rPr>
        <w:t>פירוט גישות שונות לניהול סיכונים שמקורם בקרקעות ומי תהום מזוהמים (תדירויות דיגום, רדיוסי ביטחון, הערות בתב"ע וכד').</w:t>
      </w:r>
    </w:p>
    <w:p w:rsidR="004C4C51" w:rsidRDefault="00B43BE7" w:rsidP="005C4A22">
      <w:pPr>
        <w:pStyle w:val="af1"/>
        <w:numPr>
          <w:ilvl w:val="1"/>
          <w:numId w:val="14"/>
        </w:numPr>
        <w:spacing w:line="360" w:lineRule="auto"/>
        <w:ind w:hanging="623"/>
        <w:jc w:val="both"/>
        <w:outlineLvl w:val="0"/>
        <w:rPr>
          <w:rFonts w:ascii="Arial" w:hAnsi="Arial"/>
          <w:szCs w:val="24"/>
        </w:rPr>
      </w:pPr>
      <w:r w:rsidRPr="004C4C51">
        <w:rPr>
          <w:rFonts w:ascii="Arial" w:hAnsi="Arial" w:hint="cs"/>
          <w:szCs w:val="24"/>
          <w:rtl/>
        </w:rPr>
        <w:t>תיאור אופן ביצוע שלב ד' במפרט המקצועי לניתוח מקרה בוחן. יש לכלול בין היתר פירוט ביחס למידע והנ</w:t>
      </w:r>
      <w:r w:rsidRPr="00065891">
        <w:rPr>
          <w:rFonts w:ascii="Arial" w:hAnsi="Arial" w:hint="cs"/>
          <w:szCs w:val="24"/>
          <w:rtl/>
        </w:rPr>
        <w:t>תונים הנדרש</w:t>
      </w:r>
      <w:r w:rsidRPr="00184771">
        <w:rPr>
          <w:rFonts w:ascii="Arial" w:hAnsi="Arial" w:hint="cs"/>
          <w:szCs w:val="24"/>
          <w:rtl/>
        </w:rPr>
        <w:t>ים</w:t>
      </w:r>
      <w:r w:rsidRPr="004C4C51">
        <w:rPr>
          <w:rFonts w:ascii="Arial" w:hAnsi="Arial"/>
          <w:szCs w:val="24"/>
          <w:rtl/>
        </w:rPr>
        <w:t xml:space="preserve">, </w:t>
      </w:r>
      <w:r w:rsidRPr="004C4C51">
        <w:rPr>
          <w:rFonts w:ascii="Arial" w:hAnsi="Arial" w:hint="eastAsia"/>
          <w:szCs w:val="24"/>
          <w:rtl/>
        </w:rPr>
        <w:t>מקורות</w:t>
      </w:r>
      <w:r w:rsidRPr="004C4C51">
        <w:rPr>
          <w:rFonts w:ascii="Arial" w:hAnsi="Arial"/>
          <w:szCs w:val="24"/>
          <w:rtl/>
        </w:rPr>
        <w:t xml:space="preserve"> </w:t>
      </w:r>
      <w:r w:rsidRPr="004C4C51">
        <w:rPr>
          <w:rFonts w:ascii="Arial" w:hAnsi="Arial" w:hint="eastAsia"/>
          <w:szCs w:val="24"/>
          <w:rtl/>
        </w:rPr>
        <w:t>המידע</w:t>
      </w:r>
      <w:r w:rsidRPr="004C4C51">
        <w:rPr>
          <w:rFonts w:ascii="Arial" w:hAnsi="Arial"/>
          <w:szCs w:val="24"/>
          <w:rtl/>
        </w:rPr>
        <w:t xml:space="preserve"> ו</w:t>
      </w:r>
      <w:r w:rsidR="009708D8" w:rsidRPr="004C4C51">
        <w:rPr>
          <w:rFonts w:ascii="Arial" w:hAnsi="Arial" w:hint="eastAsia"/>
          <w:szCs w:val="24"/>
          <w:rtl/>
        </w:rPr>
        <w:t>תיאור</w:t>
      </w:r>
      <w:r w:rsidR="009708D8" w:rsidRPr="004C4C51">
        <w:rPr>
          <w:rFonts w:ascii="Arial" w:hAnsi="Arial"/>
          <w:szCs w:val="24"/>
          <w:rtl/>
        </w:rPr>
        <w:t xml:space="preserve"> </w:t>
      </w:r>
      <w:r w:rsidRPr="004C4C51">
        <w:rPr>
          <w:rFonts w:ascii="Arial" w:hAnsi="Arial" w:hint="eastAsia"/>
          <w:szCs w:val="24"/>
          <w:rtl/>
        </w:rPr>
        <w:t>מהלך</w:t>
      </w:r>
      <w:r w:rsidRPr="004C4C51">
        <w:rPr>
          <w:rFonts w:ascii="Arial" w:hAnsi="Arial"/>
          <w:szCs w:val="24"/>
          <w:rtl/>
        </w:rPr>
        <w:t xml:space="preserve"> </w:t>
      </w:r>
      <w:r w:rsidRPr="004C4C51">
        <w:rPr>
          <w:rFonts w:ascii="Arial" w:hAnsi="Arial" w:hint="eastAsia"/>
          <w:szCs w:val="24"/>
          <w:rtl/>
        </w:rPr>
        <w:t>העבודה</w:t>
      </w:r>
      <w:r w:rsidRPr="004C4C51">
        <w:rPr>
          <w:rFonts w:ascii="Arial" w:hAnsi="Arial"/>
          <w:szCs w:val="24"/>
          <w:rtl/>
        </w:rPr>
        <w:t>.</w:t>
      </w:r>
      <w:r w:rsidR="009708D8" w:rsidRPr="004C4C51">
        <w:rPr>
          <w:rFonts w:ascii="Arial" w:hAnsi="Arial"/>
          <w:szCs w:val="24"/>
          <w:rtl/>
        </w:rPr>
        <w:t xml:space="preserve"> </w:t>
      </w:r>
      <w:r w:rsidR="00E91F1D" w:rsidRPr="004C4C51">
        <w:rPr>
          <w:rFonts w:ascii="Arial" w:hAnsi="Arial" w:hint="eastAsia"/>
          <w:szCs w:val="24"/>
          <w:rtl/>
        </w:rPr>
        <w:t>יש</w:t>
      </w:r>
      <w:r w:rsidR="00E91F1D" w:rsidRPr="004C4C51">
        <w:rPr>
          <w:rFonts w:ascii="Arial" w:hAnsi="Arial"/>
          <w:szCs w:val="24"/>
          <w:rtl/>
        </w:rPr>
        <w:t xml:space="preserve"> </w:t>
      </w:r>
      <w:r w:rsidR="00E91F1D" w:rsidRPr="004C4C51">
        <w:rPr>
          <w:rFonts w:ascii="Arial" w:hAnsi="Arial" w:hint="eastAsia"/>
          <w:szCs w:val="24"/>
          <w:rtl/>
        </w:rPr>
        <w:t>לפרט</w:t>
      </w:r>
      <w:r w:rsidR="00E91F1D" w:rsidRPr="004C4C51">
        <w:rPr>
          <w:rFonts w:ascii="Arial" w:hAnsi="Arial"/>
          <w:szCs w:val="24"/>
          <w:rtl/>
        </w:rPr>
        <w:t xml:space="preserve"> 3</w:t>
      </w:r>
      <w:r w:rsidR="009708D8" w:rsidRPr="004C4C51">
        <w:rPr>
          <w:rFonts w:ascii="Arial" w:hAnsi="Arial"/>
          <w:szCs w:val="24"/>
          <w:rtl/>
        </w:rPr>
        <w:t xml:space="preserve"> אתרים מוצעים לניתוח מקרה הבוחן.</w:t>
      </w:r>
      <w:r w:rsidR="00404DB3" w:rsidRPr="004C4C51">
        <w:rPr>
          <w:rFonts w:ascii="Arial" w:hAnsi="Arial"/>
          <w:szCs w:val="24"/>
          <w:rtl/>
        </w:rPr>
        <w:t xml:space="preserve"> האתרים </w:t>
      </w:r>
      <w:r w:rsidR="00404DB3" w:rsidRPr="004C4C51">
        <w:rPr>
          <w:rFonts w:ascii="Arial" w:hAnsi="Arial" w:hint="eastAsia"/>
          <w:szCs w:val="24"/>
          <w:rtl/>
        </w:rPr>
        <w:t>יהיו</w:t>
      </w:r>
      <w:r w:rsidR="00404DB3" w:rsidRPr="004C4C51">
        <w:rPr>
          <w:rFonts w:ascii="Arial" w:hAnsi="Arial"/>
          <w:szCs w:val="24"/>
          <w:rtl/>
        </w:rPr>
        <w:t xml:space="preserve"> עבור 3 </w:t>
      </w:r>
      <w:r w:rsidR="004C4C51" w:rsidRPr="004C4C51">
        <w:rPr>
          <w:rFonts w:ascii="Arial" w:hAnsi="Arial" w:hint="eastAsia"/>
          <w:szCs w:val="24"/>
          <w:rtl/>
        </w:rPr>
        <w:t>פעילויות</w:t>
      </w:r>
      <w:r w:rsidR="004C4C51" w:rsidRPr="004C4C51">
        <w:rPr>
          <w:rFonts w:ascii="Arial" w:hAnsi="Arial"/>
          <w:szCs w:val="24"/>
          <w:rtl/>
        </w:rPr>
        <w:t>/מתק</w:t>
      </w:r>
      <w:r w:rsidR="004C4C51" w:rsidRPr="004C4C51">
        <w:rPr>
          <w:rFonts w:ascii="Arial" w:hAnsi="Arial" w:hint="eastAsia"/>
          <w:szCs w:val="24"/>
          <w:rtl/>
        </w:rPr>
        <w:t>נים</w:t>
      </w:r>
      <w:r w:rsidR="004C4C51" w:rsidRPr="004C4C51">
        <w:rPr>
          <w:rFonts w:ascii="Arial" w:hAnsi="Arial"/>
          <w:szCs w:val="24"/>
          <w:rtl/>
        </w:rPr>
        <w:t xml:space="preserve">/מזהם </w:t>
      </w:r>
      <w:r w:rsidR="004C4C51" w:rsidRPr="004C4C51">
        <w:rPr>
          <w:rFonts w:ascii="Arial" w:hAnsi="Arial" w:hint="eastAsia"/>
          <w:szCs w:val="24"/>
          <w:rtl/>
        </w:rPr>
        <w:t>מסוגים</w:t>
      </w:r>
      <w:r w:rsidR="00404DB3" w:rsidRPr="004C4C51">
        <w:rPr>
          <w:rFonts w:ascii="Arial" w:hAnsi="Arial"/>
          <w:szCs w:val="24"/>
          <w:rtl/>
        </w:rPr>
        <w:t xml:space="preserve">  שונים</w:t>
      </w:r>
      <w:r w:rsidR="004C4C51" w:rsidRPr="004C4C51">
        <w:rPr>
          <w:rFonts w:ascii="Arial" w:hAnsi="Arial"/>
          <w:szCs w:val="24"/>
          <w:rtl/>
        </w:rPr>
        <w:t>.</w:t>
      </w:r>
      <w:r w:rsidR="00404DB3" w:rsidRPr="004C4C51">
        <w:rPr>
          <w:rFonts w:ascii="Arial" w:hAnsi="Arial"/>
          <w:szCs w:val="24"/>
          <w:rtl/>
        </w:rPr>
        <w:t xml:space="preserve"> </w:t>
      </w:r>
      <w:r w:rsidR="009708D8" w:rsidRPr="004C4C51">
        <w:rPr>
          <w:rFonts w:ascii="Arial" w:hAnsi="Arial" w:hint="eastAsia"/>
          <w:szCs w:val="24"/>
          <w:rtl/>
        </w:rPr>
        <w:t>האתרים</w:t>
      </w:r>
      <w:r w:rsidR="009708D8" w:rsidRPr="004C4C51">
        <w:rPr>
          <w:rFonts w:ascii="Arial" w:hAnsi="Arial"/>
          <w:szCs w:val="24"/>
          <w:rtl/>
        </w:rPr>
        <w:t xml:space="preserve"> בהם יבוצע הניתוח יהיו לאחר אישור המשרד. </w:t>
      </w:r>
    </w:p>
    <w:p w:rsidR="00B43BE7" w:rsidRPr="004C4C51" w:rsidRDefault="004C4C51" w:rsidP="005C4A22">
      <w:pPr>
        <w:pStyle w:val="af1"/>
        <w:numPr>
          <w:ilvl w:val="1"/>
          <w:numId w:val="14"/>
        </w:numPr>
        <w:spacing w:line="360" w:lineRule="auto"/>
        <w:ind w:hanging="623"/>
        <w:jc w:val="both"/>
        <w:outlineLvl w:val="0"/>
        <w:rPr>
          <w:rFonts w:ascii="Arial" w:hAnsi="Arial"/>
          <w:szCs w:val="24"/>
        </w:rPr>
      </w:pPr>
      <w:r>
        <w:rPr>
          <w:rFonts w:ascii="Arial" w:hAnsi="Arial" w:hint="cs"/>
          <w:szCs w:val="24"/>
          <w:rtl/>
        </w:rPr>
        <w:t>ת</w:t>
      </w:r>
      <w:r w:rsidR="00B43BE7" w:rsidRPr="004C4C51">
        <w:rPr>
          <w:rFonts w:ascii="Arial" w:hAnsi="Arial" w:hint="cs"/>
          <w:szCs w:val="24"/>
          <w:rtl/>
        </w:rPr>
        <w:t>יאור מהלך העבודה ושלביה העיקריים.</w:t>
      </w:r>
    </w:p>
    <w:p w:rsidR="00AD72DD" w:rsidRDefault="00AD72DD" w:rsidP="00763A2D">
      <w:pPr>
        <w:pStyle w:val="af1"/>
        <w:numPr>
          <w:ilvl w:val="1"/>
          <w:numId w:val="14"/>
        </w:numPr>
        <w:spacing w:line="360" w:lineRule="auto"/>
        <w:ind w:hanging="623"/>
        <w:jc w:val="both"/>
        <w:outlineLvl w:val="0"/>
        <w:rPr>
          <w:rFonts w:ascii="Arial" w:hAnsi="Arial"/>
          <w:szCs w:val="24"/>
        </w:rPr>
      </w:pPr>
      <w:r w:rsidRPr="00EA4460">
        <w:rPr>
          <w:rFonts w:ascii="Arial" w:hAnsi="Arial" w:hint="cs"/>
          <w:szCs w:val="24"/>
          <w:rtl/>
        </w:rPr>
        <w:t xml:space="preserve">מקורות המידע עליהם </w:t>
      </w:r>
      <w:r w:rsidR="00C677D6">
        <w:rPr>
          <w:rFonts w:ascii="Arial" w:hAnsi="Arial" w:hint="cs"/>
          <w:szCs w:val="24"/>
          <w:rtl/>
        </w:rPr>
        <w:t>מבקש המציע לה</w:t>
      </w:r>
      <w:r w:rsidRPr="00EA4460">
        <w:rPr>
          <w:rFonts w:ascii="Arial" w:hAnsi="Arial" w:hint="cs"/>
          <w:szCs w:val="24"/>
          <w:rtl/>
        </w:rPr>
        <w:t>סתמך;</w:t>
      </w:r>
      <w:r w:rsidRPr="00AD72DD">
        <w:rPr>
          <w:rFonts w:ascii="Arial" w:hAnsi="Arial" w:hint="cs"/>
          <w:szCs w:val="24"/>
          <w:rtl/>
        </w:rPr>
        <w:t xml:space="preserve"> </w:t>
      </w:r>
    </w:p>
    <w:p w:rsidR="000544DA" w:rsidRPr="000544DA" w:rsidRDefault="00AD72DD" w:rsidP="0077736E">
      <w:pPr>
        <w:pStyle w:val="af1"/>
        <w:numPr>
          <w:ilvl w:val="1"/>
          <w:numId w:val="14"/>
        </w:numPr>
        <w:spacing w:line="360" w:lineRule="auto"/>
        <w:ind w:hanging="623"/>
        <w:jc w:val="both"/>
        <w:outlineLvl w:val="0"/>
        <w:rPr>
          <w:rFonts w:ascii="Arial" w:hAnsi="Arial"/>
          <w:szCs w:val="24"/>
        </w:rPr>
      </w:pPr>
      <w:r w:rsidRPr="000544DA">
        <w:rPr>
          <w:rFonts w:ascii="Arial" w:hAnsi="Arial" w:hint="eastAsia"/>
          <w:szCs w:val="24"/>
          <w:rtl/>
        </w:rPr>
        <w:t>שיטות</w:t>
      </w:r>
      <w:r w:rsidRPr="000544DA">
        <w:rPr>
          <w:rFonts w:ascii="Arial" w:hAnsi="Arial"/>
          <w:szCs w:val="24"/>
          <w:rtl/>
        </w:rPr>
        <w:t xml:space="preserve"> </w:t>
      </w:r>
      <w:r w:rsidRPr="000544DA">
        <w:rPr>
          <w:rFonts w:ascii="Arial" w:hAnsi="Arial" w:hint="eastAsia"/>
          <w:szCs w:val="24"/>
          <w:rtl/>
        </w:rPr>
        <w:t>איסוף</w:t>
      </w:r>
      <w:r w:rsidRPr="000544DA">
        <w:rPr>
          <w:rFonts w:ascii="Arial" w:hAnsi="Arial"/>
          <w:szCs w:val="24"/>
          <w:rtl/>
        </w:rPr>
        <w:t xml:space="preserve"> </w:t>
      </w:r>
      <w:r w:rsidRPr="000544DA">
        <w:rPr>
          <w:rFonts w:ascii="Arial" w:hAnsi="Arial" w:hint="eastAsia"/>
          <w:szCs w:val="24"/>
          <w:rtl/>
        </w:rPr>
        <w:t>הנתונים</w:t>
      </w:r>
      <w:r w:rsidRPr="000544DA">
        <w:rPr>
          <w:rFonts w:ascii="Arial" w:hAnsi="Arial"/>
          <w:szCs w:val="24"/>
          <w:rtl/>
        </w:rPr>
        <w:t>;</w:t>
      </w:r>
      <w:r w:rsidRPr="009049BD">
        <w:rPr>
          <w:rFonts w:ascii="Arial" w:hAnsi="Arial" w:hint="cs"/>
          <w:szCs w:val="24"/>
          <w:rtl/>
        </w:rPr>
        <w:t xml:space="preserve"> </w:t>
      </w:r>
      <w:r w:rsidR="000544DA" w:rsidRPr="000544DA">
        <w:rPr>
          <w:rFonts w:ascii="Arial" w:hAnsi="Arial" w:hint="eastAsia"/>
          <w:szCs w:val="24"/>
          <w:rtl/>
        </w:rPr>
        <w:t>פירוט</w:t>
      </w:r>
      <w:r w:rsidR="000544DA" w:rsidRPr="000544DA">
        <w:rPr>
          <w:rFonts w:ascii="Arial" w:hAnsi="Arial"/>
          <w:szCs w:val="24"/>
          <w:rtl/>
        </w:rPr>
        <w:t xml:space="preserve"> </w:t>
      </w:r>
      <w:r w:rsidR="000544DA" w:rsidRPr="000544DA">
        <w:rPr>
          <w:rFonts w:ascii="Arial" w:hAnsi="Arial" w:hint="eastAsia"/>
          <w:szCs w:val="24"/>
          <w:rtl/>
        </w:rPr>
        <w:t>דוחות</w:t>
      </w:r>
      <w:r w:rsidR="000544DA" w:rsidRPr="000544DA">
        <w:rPr>
          <w:rFonts w:ascii="Arial" w:hAnsi="Arial"/>
          <w:szCs w:val="24"/>
          <w:rtl/>
        </w:rPr>
        <w:t xml:space="preserve"> </w:t>
      </w:r>
      <w:r w:rsidR="000544DA" w:rsidRPr="000544DA">
        <w:rPr>
          <w:rFonts w:ascii="Arial" w:hAnsi="Arial" w:hint="eastAsia"/>
          <w:szCs w:val="24"/>
          <w:rtl/>
        </w:rPr>
        <w:t>שיוגשו</w:t>
      </w:r>
      <w:r w:rsidR="000544DA" w:rsidRPr="000544DA">
        <w:rPr>
          <w:rFonts w:ascii="Arial" w:hAnsi="Arial"/>
          <w:szCs w:val="24"/>
          <w:rtl/>
        </w:rPr>
        <w:t xml:space="preserve"> </w:t>
      </w:r>
      <w:r w:rsidR="000544DA" w:rsidRPr="000544DA">
        <w:rPr>
          <w:rFonts w:ascii="Arial" w:hAnsi="Arial" w:hint="eastAsia"/>
          <w:szCs w:val="24"/>
          <w:rtl/>
        </w:rPr>
        <w:t>במהלך</w:t>
      </w:r>
      <w:r w:rsidR="000544DA" w:rsidRPr="000544DA">
        <w:rPr>
          <w:rFonts w:ascii="Arial" w:hAnsi="Arial"/>
          <w:szCs w:val="24"/>
          <w:rtl/>
        </w:rPr>
        <w:t xml:space="preserve"> </w:t>
      </w:r>
      <w:r w:rsidR="000544DA" w:rsidRPr="000544DA">
        <w:rPr>
          <w:rFonts w:ascii="Arial" w:hAnsi="Arial" w:hint="eastAsia"/>
          <w:szCs w:val="24"/>
          <w:rtl/>
        </w:rPr>
        <w:t>העבודה</w:t>
      </w:r>
      <w:r w:rsidR="000544DA" w:rsidRPr="000544DA">
        <w:rPr>
          <w:rFonts w:ascii="Arial" w:hAnsi="Arial"/>
          <w:szCs w:val="24"/>
          <w:rtl/>
        </w:rPr>
        <w:t>.</w:t>
      </w:r>
    </w:p>
    <w:p w:rsidR="00EA4460" w:rsidRPr="00EA4460" w:rsidRDefault="00EA4460" w:rsidP="000544DA">
      <w:pPr>
        <w:pStyle w:val="af1"/>
        <w:numPr>
          <w:ilvl w:val="1"/>
          <w:numId w:val="14"/>
        </w:numPr>
        <w:spacing w:line="360" w:lineRule="auto"/>
        <w:ind w:hanging="623"/>
        <w:jc w:val="both"/>
        <w:outlineLvl w:val="0"/>
        <w:rPr>
          <w:rFonts w:ascii="Arial" w:hAnsi="Arial"/>
          <w:szCs w:val="24"/>
        </w:rPr>
      </w:pPr>
      <w:r w:rsidRPr="00EA4460">
        <w:rPr>
          <w:rFonts w:ascii="Arial" w:hAnsi="Arial" w:hint="cs"/>
          <w:szCs w:val="24"/>
          <w:rtl/>
        </w:rPr>
        <w:t>חלוקת התפקידים בין חברי הצוות הכלולים בהצעתו;</w:t>
      </w:r>
    </w:p>
    <w:p w:rsidR="00EA4460" w:rsidRPr="00EA4460" w:rsidRDefault="00EA4460" w:rsidP="008E0229">
      <w:pPr>
        <w:pStyle w:val="af1"/>
        <w:numPr>
          <w:ilvl w:val="1"/>
          <w:numId w:val="14"/>
        </w:numPr>
        <w:spacing w:line="360" w:lineRule="auto"/>
        <w:ind w:hanging="623"/>
        <w:jc w:val="both"/>
        <w:outlineLvl w:val="0"/>
        <w:rPr>
          <w:rFonts w:ascii="Arial" w:hAnsi="Arial"/>
          <w:szCs w:val="24"/>
        </w:rPr>
      </w:pPr>
      <w:r w:rsidRPr="00EA4460">
        <w:rPr>
          <w:rFonts w:ascii="Arial" w:hAnsi="Arial" w:hint="cs"/>
          <w:szCs w:val="24"/>
          <w:rtl/>
        </w:rPr>
        <w:t xml:space="preserve">לוחות הזמנים לביצוע מיטבי של המשימות נשוא מכרז זה; </w:t>
      </w:r>
    </w:p>
    <w:p w:rsidR="00EA4460" w:rsidRPr="00FF2ABC" w:rsidRDefault="00EA4460" w:rsidP="008E0229">
      <w:pPr>
        <w:pStyle w:val="af1"/>
        <w:numPr>
          <w:ilvl w:val="1"/>
          <w:numId w:val="14"/>
        </w:numPr>
        <w:spacing w:line="360" w:lineRule="auto"/>
        <w:ind w:hanging="623"/>
        <w:jc w:val="both"/>
        <w:outlineLvl w:val="0"/>
        <w:rPr>
          <w:rFonts w:ascii="Arial" w:hAnsi="Arial"/>
          <w:szCs w:val="24"/>
        </w:rPr>
      </w:pPr>
      <w:r w:rsidRPr="00FF2ABC">
        <w:rPr>
          <w:rFonts w:ascii="Arial" w:hAnsi="Arial" w:hint="cs"/>
          <w:szCs w:val="24"/>
          <w:rtl/>
        </w:rPr>
        <w:t>דגשים מהותיים לאופן ביצוע השירותים בצורה המיטבית לדעתו של המציע;</w:t>
      </w:r>
    </w:p>
    <w:p w:rsidR="00EA4460" w:rsidRPr="00FF2ABC" w:rsidRDefault="00EA4460" w:rsidP="008E0229">
      <w:pPr>
        <w:pStyle w:val="af1"/>
        <w:numPr>
          <w:ilvl w:val="1"/>
          <w:numId w:val="14"/>
        </w:numPr>
        <w:spacing w:line="360" w:lineRule="auto"/>
        <w:ind w:hanging="623"/>
        <w:jc w:val="both"/>
        <w:outlineLvl w:val="0"/>
        <w:rPr>
          <w:rFonts w:ascii="Arial" w:hAnsi="Arial"/>
          <w:szCs w:val="24"/>
          <w:rtl/>
        </w:rPr>
      </w:pPr>
      <w:r w:rsidRPr="00FF2ABC">
        <w:rPr>
          <w:rFonts w:ascii="Arial" w:hAnsi="Arial" w:hint="cs"/>
          <w:szCs w:val="24"/>
          <w:rtl/>
        </w:rPr>
        <w:t>כל פרט אחר המהותי לביצוע העבודה על פי ניסיונו של המציע.</w:t>
      </w:r>
    </w:p>
    <w:p w:rsidR="00C9187E" w:rsidRPr="00314B9E" w:rsidRDefault="00C9187E" w:rsidP="00314B9E">
      <w:pPr>
        <w:pStyle w:val="af1"/>
        <w:spacing w:line="360" w:lineRule="auto"/>
        <w:contextualSpacing w:val="0"/>
        <w:jc w:val="both"/>
        <w:rPr>
          <w:rFonts w:asciiTheme="majorBidi" w:hAnsiTheme="majorBidi"/>
          <w:szCs w:val="24"/>
          <w:rtl/>
        </w:rPr>
      </w:pPr>
    </w:p>
    <w:p w:rsidR="00846CA9" w:rsidRPr="00314B9E" w:rsidRDefault="00E30E60" w:rsidP="000A2D19">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Pr="0042648A" w:rsidRDefault="00E30E60" w:rsidP="000A2D19">
      <w:pPr>
        <w:pStyle w:val="af1"/>
        <w:numPr>
          <w:ilvl w:val="1"/>
          <w:numId w:val="45"/>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w:t>
      </w:r>
      <w:r w:rsidRPr="0042648A">
        <w:rPr>
          <w:rFonts w:asciiTheme="majorBidi" w:hAnsiTheme="majorBidi"/>
          <w:szCs w:val="24"/>
          <w:rtl/>
        </w:rPr>
        <w:t xml:space="preserve">ייחתם הסכם לביצוע </w:t>
      </w:r>
      <w:r w:rsidR="007703EF" w:rsidRPr="0042648A">
        <w:rPr>
          <w:rFonts w:asciiTheme="majorBidi" w:hAnsiTheme="majorBidi"/>
          <w:szCs w:val="24"/>
          <w:rtl/>
        </w:rPr>
        <w:t>השירותים המפורטים</w:t>
      </w:r>
      <w:r w:rsidRPr="0042648A">
        <w:rPr>
          <w:rFonts w:asciiTheme="majorBidi" w:hAnsiTheme="majorBidi"/>
          <w:szCs w:val="24"/>
          <w:rtl/>
        </w:rPr>
        <w:t xml:space="preserve"> במפרט המצ"ב להלן </w:t>
      </w:r>
      <w:r w:rsidRPr="0042648A">
        <w:rPr>
          <w:rFonts w:asciiTheme="majorBidi" w:hAnsiTheme="majorBidi"/>
          <w:b/>
          <w:bCs/>
          <w:szCs w:val="24"/>
          <w:rtl/>
        </w:rPr>
        <w:t>כנספח ב'</w:t>
      </w:r>
      <w:r w:rsidRPr="0042648A">
        <w:rPr>
          <w:rFonts w:asciiTheme="majorBidi" w:hAnsiTheme="majorBidi"/>
          <w:szCs w:val="24"/>
          <w:rtl/>
        </w:rPr>
        <w:t xml:space="preserve"> בשינויים המחוייבים. תנאי ההסכם המפורטים </w:t>
      </w:r>
      <w:r w:rsidRPr="0042648A">
        <w:rPr>
          <w:rFonts w:asciiTheme="majorBidi" w:hAnsiTheme="majorBidi"/>
          <w:b/>
          <w:bCs/>
          <w:szCs w:val="24"/>
          <w:rtl/>
        </w:rPr>
        <w:t>בנספח ב'</w:t>
      </w:r>
      <w:r w:rsidRPr="0042648A">
        <w:rPr>
          <w:rFonts w:asciiTheme="majorBidi" w:hAnsiTheme="majorBidi"/>
          <w:szCs w:val="24"/>
          <w:rtl/>
        </w:rPr>
        <w:t xml:space="preserve"> מהווים חלק בלתי נפרד ממכרז זה ומתנאיו.</w:t>
      </w:r>
      <w:r w:rsidR="002E4EA9" w:rsidRPr="0042648A">
        <w:rPr>
          <w:rFonts w:asciiTheme="majorBidi" w:hAnsiTheme="majorBidi"/>
          <w:szCs w:val="24"/>
          <w:rtl/>
        </w:rPr>
        <w:t xml:space="preserve"> </w:t>
      </w:r>
    </w:p>
    <w:p w:rsidR="00846CA9" w:rsidRPr="0042648A" w:rsidRDefault="00E30E60" w:rsidP="00F91033">
      <w:pPr>
        <w:pStyle w:val="af1"/>
        <w:numPr>
          <w:ilvl w:val="1"/>
          <w:numId w:val="45"/>
        </w:numPr>
        <w:spacing w:line="360" w:lineRule="auto"/>
        <w:ind w:left="736" w:hanging="567"/>
        <w:jc w:val="both"/>
        <w:rPr>
          <w:rFonts w:asciiTheme="majorBidi" w:hAnsiTheme="majorBidi"/>
          <w:szCs w:val="24"/>
        </w:rPr>
      </w:pPr>
      <w:r w:rsidRPr="0042648A">
        <w:rPr>
          <w:rFonts w:asciiTheme="majorBidi" w:hAnsiTheme="majorBidi"/>
          <w:szCs w:val="24"/>
          <w:rtl/>
        </w:rPr>
        <w:t xml:space="preserve">תקופת ההסכם תהיה למשך </w:t>
      </w:r>
      <w:r w:rsidR="0097796F">
        <w:rPr>
          <w:rFonts w:asciiTheme="majorBidi" w:hAnsiTheme="majorBidi" w:hint="cs"/>
          <w:b/>
          <w:bCs/>
          <w:szCs w:val="24"/>
          <w:rtl/>
        </w:rPr>
        <w:t xml:space="preserve">שנתיים </w:t>
      </w:r>
      <w:r w:rsidRPr="0042648A">
        <w:rPr>
          <w:rFonts w:asciiTheme="majorBidi" w:hAnsiTheme="majorBidi"/>
          <w:szCs w:val="24"/>
          <w:rtl/>
        </w:rPr>
        <w:t xml:space="preserve">, כאשר למשרד נתונה אופציה חד צדדית ובלעדית, להאריך את תקופת ההתקשרות </w:t>
      </w:r>
      <w:r w:rsidR="005B4CDC">
        <w:rPr>
          <w:rFonts w:hint="cs"/>
          <w:szCs w:val="24"/>
          <w:rtl/>
        </w:rPr>
        <w:t xml:space="preserve"> ב</w:t>
      </w:r>
      <w:r w:rsidR="00AC1EDD" w:rsidRPr="008E0229">
        <w:rPr>
          <w:rFonts w:hint="eastAsia"/>
          <w:szCs w:val="24"/>
          <w:rtl/>
        </w:rPr>
        <w:t>שנה</w:t>
      </w:r>
      <w:r w:rsidR="00AC1EDD" w:rsidRPr="008E0229">
        <w:rPr>
          <w:szCs w:val="24"/>
          <w:rtl/>
        </w:rPr>
        <w:t xml:space="preserve"> </w:t>
      </w:r>
      <w:r w:rsidR="00AC1EDD" w:rsidRPr="008E0229">
        <w:rPr>
          <w:rFonts w:hint="eastAsia"/>
          <w:szCs w:val="24"/>
          <w:rtl/>
        </w:rPr>
        <w:t>נוספת</w:t>
      </w:r>
      <w:r w:rsidRPr="0042648A">
        <w:rPr>
          <w:rFonts w:asciiTheme="majorBidi" w:hAnsiTheme="majorBidi"/>
          <w:szCs w:val="24"/>
          <w:rtl/>
        </w:rPr>
        <w:t xml:space="preserve"> וזאת </w:t>
      </w:r>
      <w:r w:rsidR="00AE6754" w:rsidRPr="0042648A">
        <w:rPr>
          <w:rFonts w:asciiTheme="majorBidi" w:hAnsiTheme="majorBidi"/>
          <w:szCs w:val="24"/>
          <w:rtl/>
        </w:rPr>
        <w:t>ע</w:t>
      </w:r>
      <w:r w:rsidRPr="0042648A">
        <w:rPr>
          <w:rFonts w:asciiTheme="majorBidi" w:hAnsiTheme="majorBidi"/>
          <w:szCs w:val="24"/>
          <w:rtl/>
        </w:rPr>
        <w:t>ל</w:t>
      </w:r>
      <w:r w:rsidR="00AE6754" w:rsidRPr="0042648A">
        <w:rPr>
          <w:rFonts w:asciiTheme="majorBidi" w:hAnsiTheme="majorBidi"/>
          <w:szCs w:val="24"/>
          <w:rtl/>
        </w:rPr>
        <w:t xml:space="preserve"> פי הודעה </w:t>
      </w:r>
      <w:r w:rsidRPr="0042648A">
        <w:rPr>
          <w:rFonts w:asciiTheme="majorBidi" w:hAnsiTheme="majorBidi"/>
          <w:szCs w:val="24"/>
          <w:rtl/>
        </w:rPr>
        <w:t>מראש ובכתב של ה</w:t>
      </w:r>
      <w:r w:rsidR="00AE6754" w:rsidRPr="0042648A">
        <w:rPr>
          <w:rFonts w:asciiTheme="majorBidi" w:hAnsiTheme="majorBidi"/>
          <w:szCs w:val="24"/>
          <w:rtl/>
        </w:rPr>
        <w:t>משרד.</w:t>
      </w:r>
      <w:r w:rsidR="003E0F0C">
        <w:rPr>
          <w:rFonts w:asciiTheme="majorBidi" w:hAnsiTheme="majorBidi" w:hint="cs"/>
          <w:szCs w:val="24"/>
          <w:rtl/>
        </w:rPr>
        <w:t xml:space="preserve"> </w:t>
      </w:r>
    </w:p>
    <w:p w:rsidR="00846CA9" w:rsidRPr="00314B9E" w:rsidRDefault="00AE6754" w:rsidP="000A2D19">
      <w:pPr>
        <w:pStyle w:val="af1"/>
        <w:numPr>
          <w:ilvl w:val="1"/>
          <w:numId w:val="45"/>
        </w:numPr>
        <w:spacing w:line="360" w:lineRule="auto"/>
        <w:ind w:left="736" w:hanging="567"/>
        <w:jc w:val="both"/>
        <w:rPr>
          <w:rFonts w:asciiTheme="majorBidi" w:hAnsiTheme="majorBidi"/>
          <w:szCs w:val="24"/>
        </w:rPr>
      </w:pPr>
      <w:r w:rsidRPr="0042648A">
        <w:rPr>
          <w:rFonts w:asciiTheme="majorBidi" w:hAnsiTheme="majorBidi"/>
          <w:szCs w:val="24"/>
          <w:rtl/>
        </w:rPr>
        <w:t>על אף כל הוראה אחרת</w:t>
      </w:r>
      <w:r w:rsidR="00E30E60" w:rsidRPr="0042648A">
        <w:rPr>
          <w:rFonts w:asciiTheme="majorBidi" w:hAnsiTheme="majorBidi"/>
          <w:szCs w:val="24"/>
          <w:rtl/>
        </w:rPr>
        <w:t>, המשרד יהא רשאי להפסיק</w:t>
      </w:r>
      <w:r w:rsidR="00E30E60" w:rsidRPr="00314B9E">
        <w:rPr>
          <w:rFonts w:asciiTheme="majorBidi" w:hAnsiTheme="majorBidi"/>
          <w:szCs w:val="24"/>
          <w:rtl/>
        </w:rPr>
        <w:t xml:space="preserve">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0A2D19">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1"/>
        <w:spacing w:line="360" w:lineRule="auto"/>
        <w:ind w:left="318"/>
        <w:jc w:val="both"/>
        <w:rPr>
          <w:rFonts w:asciiTheme="majorBidi" w:hAnsiTheme="majorBidi"/>
          <w:b/>
          <w:bCs/>
          <w:szCs w:val="24"/>
          <w:u w:val="single"/>
        </w:rPr>
      </w:pPr>
    </w:p>
    <w:p w:rsidR="00846CA9" w:rsidRPr="00314B9E" w:rsidRDefault="00E30E60" w:rsidP="00FF6A45">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r w:rsidR="00FF6A45">
        <w:rPr>
          <w:rFonts w:asciiTheme="majorBidi" w:hAnsiTheme="majorBidi" w:hint="cs"/>
          <w:b/>
          <w:bCs/>
          <w:sz w:val="28"/>
          <w:szCs w:val="28"/>
          <w:u w:val="single"/>
          <w:rtl/>
        </w:rPr>
        <w:t xml:space="preserve">  </w:t>
      </w:r>
    </w:p>
    <w:p w:rsidR="00846CA9" w:rsidRPr="00A83A9A" w:rsidRDefault="00E30E60" w:rsidP="000A2D19">
      <w:pPr>
        <w:pStyle w:val="af1"/>
        <w:numPr>
          <w:ilvl w:val="1"/>
          <w:numId w:val="46"/>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lastRenderedPageBreak/>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r w:rsidR="00A20BB3">
        <w:rPr>
          <w:rFonts w:asciiTheme="majorBidi" w:hAnsiTheme="majorBidi" w:hint="cs"/>
          <w:b/>
          <w:bCs/>
          <w:szCs w:val="24"/>
          <w:rtl/>
        </w:rPr>
        <w:t xml:space="preserve"> </w:t>
      </w:r>
    </w:p>
    <w:p w:rsidR="00846CA9" w:rsidRPr="00314B9E" w:rsidRDefault="00E30E60" w:rsidP="000A2D19">
      <w:pPr>
        <w:pStyle w:val="af1"/>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0A2D19">
      <w:pPr>
        <w:pStyle w:val="af1"/>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0A2D19">
      <w:pPr>
        <w:pStyle w:val="af1"/>
        <w:numPr>
          <w:ilvl w:val="1"/>
          <w:numId w:val="46"/>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0A2D19">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0A2D19">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2F2602">
        <w:rPr>
          <w:rFonts w:asciiTheme="majorBidi" w:hAnsiTheme="majorBidi"/>
          <w:b/>
          <w:bCs/>
          <w:szCs w:val="24"/>
          <w:rtl/>
        </w:rPr>
        <w:t xml:space="preserve"> </w:t>
      </w:r>
      <w:r w:rsidR="00EA4C86" w:rsidRPr="00314B9E">
        <w:rPr>
          <w:rFonts w:asciiTheme="majorBidi" w:hAnsiTheme="majorBidi"/>
          <w:b/>
          <w:bCs/>
          <w:szCs w:val="24"/>
          <w:u w:val="single"/>
          <w:rtl/>
        </w:rPr>
        <w:t>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770DBF">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 xml:space="preserve">לא </w:t>
      </w:r>
      <w:r w:rsidRPr="00770DBF">
        <w:rPr>
          <w:rFonts w:asciiTheme="majorBidi" w:hAnsiTheme="majorBidi"/>
          <w:b/>
          <w:bCs/>
          <w:szCs w:val="24"/>
          <w:u w:val="single"/>
          <w:rtl/>
        </w:rPr>
        <w:t>יאוחר מיום</w:t>
      </w:r>
      <w:r w:rsidR="005C1842" w:rsidRPr="00770DBF">
        <w:rPr>
          <w:u w:val="single"/>
          <w:rtl/>
        </w:rPr>
        <w:t xml:space="preserve"> </w:t>
      </w:r>
      <w:r w:rsidR="00770DBF" w:rsidRPr="00770DBF">
        <w:rPr>
          <w:rFonts w:asciiTheme="majorBidi" w:hAnsiTheme="majorBidi" w:hint="cs"/>
          <w:b/>
          <w:bCs/>
          <w:szCs w:val="24"/>
          <w:u w:val="single"/>
          <w:rtl/>
        </w:rPr>
        <w:t>10/7/2017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0A2D19">
      <w:pPr>
        <w:pStyle w:val="af1"/>
        <w:numPr>
          <w:ilvl w:val="2"/>
          <w:numId w:val="46"/>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0A2D19">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5C4A22">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0A2D19">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w:t>
      </w:r>
      <w:r w:rsidRPr="0042648A">
        <w:rPr>
          <w:rFonts w:asciiTheme="majorBidi" w:hAnsiTheme="majorBidi"/>
          <w:b/>
          <w:bCs/>
          <w:szCs w:val="24"/>
          <w:u w:val="single"/>
          <w:rtl/>
        </w:rPr>
        <w:t>ההצעה (</w:t>
      </w:r>
      <w:r w:rsidR="00C2217B" w:rsidRPr="008E0229">
        <w:rPr>
          <w:b/>
          <w:bCs/>
          <w:szCs w:val="24"/>
          <w:u w:val="single"/>
          <w:rtl/>
        </w:rPr>
        <w:t>3</w:t>
      </w:r>
      <w:r w:rsidR="003A21A8" w:rsidRPr="008E0229">
        <w:rPr>
          <w:b/>
          <w:bCs/>
          <w:szCs w:val="24"/>
          <w:u w:val="single"/>
          <w:rtl/>
        </w:rPr>
        <w:t>0</w:t>
      </w:r>
      <w:r w:rsidRPr="0042648A">
        <w:rPr>
          <w:rFonts w:asciiTheme="majorBidi" w:hAnsiTheme="majorBidi"/>
          <w:b/>
          <w:bCs/>
          <w:szCs w:val="24"/>
          <w:u w:val="single"/>
          <w:rtl/>
        </w:rPr>
        <w:t>% מהציון</w:t>
      </w:r>
      <w:r w:rsidRPr="005C1842">
        <w:rPr>
          <w:rFonts w:asciiTheme="majorBidi" w:hAnsiTheme="majorBidi"/>
          <w:b/>
          <w:bCs/>
          <w:szCs w:val="24"/>
          <w:u w:val="single"/>
          <w:rtl/>
        </w:rPr>
        <w:t xml:space="preserve"> הסופי)</w:t>
      </w:r>
      <w:r w:rsidRPr="00314B9E">
        <w:rPr>
          <w:rFonts w:asciiTheme="majorBidi" w:hAnsiTheme="majorBidi"/>
          <w:b/>
          <w:bCs/>
          <w:szCs w:val="24"/>
          <w:u w:val="single"/>
          <w:rtl/>
        </w:rPr>
        <w:t xml:space="preserve"> </w:t>
      </w:r>
    </w:p>
    <w:p w:rsidR="00DD373D" w:rsidRDefault="00FD719A" w:rsidP="00C622F5">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rsidR="00AE2B0E" w:rsidRDefault="00AE2B0E" w:rsidP="00DD373D">
      <w:pPr>
        <w:spacing w:line="360" w:lineRule="auto"/>
        <w:ind w:left="720"/>
        <w:jc w:val="both"/>
        <w:rPr>
          <w:rFonts w:asciiTheme="majorBidi" w:hAnsiTheme="majorBidi"/>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4028"/>
        <w:gridCol w:w="1984"/>
      </w:tblGrid>
      <w:tr w:rsidR="006F0624" w:rsidRPr="00FE7C57" w:rsidTr="008847DE">
        <w:trPr>
          <w:trHeight w:val="510"/>
          <w:jc w:val="center"/>
        </w:trPr>
        <w:tc>
          <w:tcPr>
            <w:tcW w:w="936" w:type="dxa"/>
          </w:tcPr>
          <w:p w:rsidR="006F0624" w:rsidRPr="00FE7C57" w:rsidRDefault="006F0624" w:rsidP="00B24599">
            <w:pPr>
              <w:spacing w:before="120" w:after="120" w:line="360" w:lineRule="auto"/>
              <w:jc w:val="center"/>
              <w:rPr>
                <w:rFonts w:ascii="Arial" w:hAnsi="Arial"/>
                <w:b/>
                <w:bCs/>
                <w:sz w:val="28"/>
                <w:szCs w:val="28"/>
                <w:rtl/>
              </w:rPr>
            </w:pPr>
          </w:p>
        </w:tc>
        <w:tc>
          <w:tcPr>
            <w:tcW w:w="4028" w:type="dxa"/>
            <w:shd w:val="clear" w:color="auto" w:fill="auto"/>
            <w:noWrap/>
            <w:vAlign w:val="center"/>
            <w:hideMark/>
          </w:tcPr>
          <w:p w:rsidR="006F0624" w:rsidRPr="00FE7C57" w:rsidRDefault="006F0624" w:rsidP="00B24599">
            <w:pPr>
              <w:spacing w:before="120" w:after="120" w:line="360" w:lineRule="auto"/>
              <w:jc w:val="center"/>
              <w:rPr>
                <w:rFonts w:ascii="Arial" w:hAnsi="Arial"/>
                <w:b/>
                <w:bCs/>
                <w:sz w:val="28"/>
                <w:szCs w:val="28"/>
              </w:rPr>
            </w:pPr>
            <w:r w:rsidRPr="00FE7C57">
              <w:rPr>
                <w:rFonts w:ascii="Arial" w:hAnsi="Arial" w:hint="cs"/>
                <w:b/>
                <w:bCs/>
                <w:sz w:val="28"/>
                <w:szCs w:val="28"/>
                <w:rtl/>
              </w:rPr>
              <w:t>תיאור הקריטריון</w:t>
            </w:r>
          </w:p>
        </w:tc>
        <w:tc>
          <w:tcPr>
            <w:tcW w:w="1984" w:type="dxa"/>
            <w:shd w:val="clear" w:color="auto" w:fill="auto"/>
            <w:vAlign w:val="center"/>
            <w:hideMark/>
          </w:tcPr>
          <w:p w:rsidR="006F0624" w:rsidRPr="00FE7C57" w:rsidRDefault="006F0624" w:rsidP="00B24599">
            <w:pPr>
              <w:spacing w:before="120" w:after="120" w:line="360" w:lineRule="auto"/>
              <w:jc w:val="center"/>
              <w:rPr>
                <w:rFonts w:ascii="Arial" w:hAnsi="Arial"/>
                <w:b/>
                <w:bCs/>
                <w:sz w:val="28"/>
                <w:szCs w:val="28"/>
              </w:rPr>
            </w:pPr>
            <w:r w:rsidRPr="00FE7C57">
              <w:rPr>
                <w:rFonts w:ascii="Arial" w:hAnsi="Arial" w:hint="cs"/>
                <w:b/>
                <w:bCs/>
                <w:sz w:val="28"/>
                <w:szCs w:val="28"/>
                <w:rtl/>
              </w:rPr>
              <w:t>ניקוד מירבי</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tcPr>
          <w:p w:rsidR="008847DE" w:rsidRPr="00C06D90" w:rsidRDefault="008847DE" w:rsidP="007B2E2F">
            <w:pPr>
              <w:spacing w:line="360" w:lineRule="auto"/>
              <w:jc w:val="both"/>
              <w:rPr>
                <w:rFonts w:ascii="Arial" w:hAnsi="Arial"/>
                <w:szCs w:val="24"/>
                <w:rtl/>
              </w:rPr>
            </w:pPr>
            <w:r w:rsidRPr="00C06D90">
              <w:rPr>
                <w:rFonts w:ascii="Arial" w:hAnsi="Arial" w:hint="cs"/>
                <w:szCs w:val="24"/>
                <w:rtl/>
              </w:rPr>
              <w:t>התרשמות מהמתודולוגיה המוצעת</w:t>
            </w:r>
            <w:r>
              <w:rPr>
                <w:rFonts w:ascii="Arial" w:hAnsi="Arial" w:hint="cs"/>
                <w:szCs w:val="24"/>
                <w:rtl/>
              </w:rPr>
              <w:t xml:space="preserve"> למתן השירותים</w:t>
            </w:r>
            <w:r w:rsidR="009049BD">
              <w:rPr>
                <w:rFonts w:ascii="Arial" w:hAnsi="Arial" w:hint="cs"/>
                <w:szCs w:val="24"/>
                <w:rtl/>
              </w:rPr>
              <w:t xml:space="preserve"> בהתאם לדרישות לפי </w:t>
            </w:r>
            <w:r w:rsidR="000D1DFC">
              <w:rPr>
                <w:rFonts w:ascii="Arial" w:hAnsi="Arial" w:hint="cs"/>
                <w:szCs w:val="24"/>
                <w:rtl/>
              </w:rPr>
              <w:t>המפרט המקצועי בנספח א1</w:t>
            </w:r>
          </w:p>
        </w:tc>
        <w:tc>
          <w:tcPr>
            <w:tcW w:w="1984" w:type="dxa"/>
            <w:shd w:val="clear" w:color="auto" w:fill="auto"/>
            <w:noWrap/>
            <w:vAlign w:val="center"/>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40%</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hideMark/>
          </w:tcPr>
          <w:p w:rsidR="008847DE" w:rsidRPr="00C06D90" w:rsidRDefault="008847DE" w:rsidP="003054EC">
            <w:pPr>
              <w:spacing w:line="360" w:lineRule="auto"/>
              <w:jc w:val="both"/>
              <w:rPr>
                <w:rFonts w:ascii="Arial" w:hAnsi="Arial"/>
                <w:szCs w:val="24"/>
                <w:rtl/>
              </w:rPr>
            </w:pPr>
            <w:r w:rsidRPr="00811839">
              <w:rPr>
                <w:rFonts w:ascii="Arial" w:hAnsi="Arial" w:hint="cs"/>
                <w:szCs w:val="24"/>
                <w:rtl/>
              </w:rPr>
              <w:t>מנהל</w:t>
            </w:r>
            <w:r w:rsidRPr="00811839">
              <w:rPr>
                <w:rFonts w:ascii="Arial" w:hAnsi="Arial"/>
                <w:szCs w:val="24"/>
              </w:rPr>
              <w:t xml:space="preserve"> </w:t>
            </w:r>
            <w:r w:rsidRPr="00811839">
              <w:rPr>
                <w:rFonts w:ascii="Arial" w:hAnsi="Arial" w:hint="cs"/>
                <w:szCs w:val="24"/>
                <w:rtl/>
              </w:rPr>
              <w:t>הצוות</w:t>
            </w:r>
            <w:r w:rsidR="004C1588" w:rsidRPr="00811839">
              <w:rPr>
                <w:rFonts w:ascii="Arial" w:hAnsi="Arial" w:hint="cs"/>
                <w:szCs w:val="24"/>
                <w:rtl/>
              </w:rPr>
              <w:t>-</w:t>
            </w:r>
            <w:r w:rsidR="00BF6A90">
              <w:rPr>
                <w:rFonts w:ascii="Arial" w:hAnsi="Arial" w:hint="cs"/>
                <w:szCs w:val="24"/>
                <w:rtl/>
              </w:rPr>
              <w:t xml:space="preserve"> השכלה רלוונטית, נ</w:t>
            </w:r>
            <w:r w:rsidR="00D60304">
              <w:rPr>
                <w:rFonts w:ascii="Arial" w:hAnsi="Arial" w:hint="cs"/>
                <w:szCs w:val="24"/>
                <w:rtl/>
              </w:rPr>
              <w:t xml:space="preserve">יסיון </w:t>
            </w:r>
            <w:r w:rsidR="004C1588" w:rsidRPr="00811839">
              <w:rPr>
                <w:rFonts w:ascii="Arial" w:hAnsi="Arial"/>
                <w:szCs w:val="24"/>
                <w:rtl/>
              </w:rPr>
              <w:t>בניהול צוותי עבודה רב תחומיים,</w:t>
            </w:r>
            <w:r w:rsidR="00D60304">
              <w:rPr>
                <w:rFonts w:ascii="Arial" w:hAnsi="Arial" w:hint="cs"/>
                <w:szCs w:val="24"/>
                <w:rtl/>
              </w:rPr>
              <w:t xml:space="preserve"> </w:t>
            </w:r>
            <w:r w:rsidR="00BF6A90">
              <w:rPr>
                <w:rFonts w:ascii="Arial" w:hAnsi="Arial" w:hint="cs"/>
                <w:szCs w:val="24"/>
                <w:rtl/>
              </w:rPr>
              <w:t>ידע ו</w:t>
            </w:r>
            <w:r w:rsidR="004C1588" w:rsidRPr="00811839">
              <w:rPr>
                <w:rFonts w:ascii="Arial" w:hAnsi="Arial" w:hint="eastAsia"/>
                <w:szCs w:val="24"/>
                <w:rtl/>
              </w:rPr>
              <w:t>ניסיון</w:t>
            </w:r>
            <w:r w:rsidR="004C1588" w:rsidRPr="00811839">
              <w:rPr>
                <w:rFonts w:ascii="Arial" w:hAnsi="Arial"/>
                <w:szCs w:val="24"/>
                <w:rtl/>
              </w:rPr>
              <w:t xml:space="preserve"> </w:t>
            </w:r>
            <w:r w:rsidR="004C1588" w:rsidRPr="00811839">
              <w:rPr>
                <w:rFonts w:ascii="Arial" w:hAnsi="Arial" w:hint="eastAsia"/>
                <w:szCs w:val="24"/>
                <w:rtl/>
              </w:rPr>
              <w:t>בביצוע</w:t>
            </w:r>
            <w:r w:rsidR="004C1588" w:rsidRPr="00811839">
              <w:rPr>
                <w:rFonts w:ascii="Arial" w:hAnsi="Arial"/>
                <w:szCs w:val="24"/>
                <w:rtl/>
              </w:rPr>
              <w:t xml:space="preserve"> </w:t>
            </w:r>
            <w:r w:rsidR="004C1588" w:rsidRPr="00811839">
              <w:rPr>
                <w:rFonts w:ascii="Arial" w:hAnsi="Arial" w:hint="eastAsia"/>
                <w:szCs w:val="24"/>
                <w:rtl/>
              </w:rPr>
              <w:t>עבודות</w:t>
            </w:r>
            <w:r w:rsidR="004C1588" w:rsidRPr="00811839">
              <w:rPr>
                <w:rFonts w:ascii="Arial" w:hAnsi="Arial"/>
                <w:szCs w:val="24"/>
                <w:rtl/>
              </w:rPr>
              <w:t xml:space="preserve"> </w:t>
            </w:r>
            <w:r w:rsidR="004C1588" w:rsidRPr="00811839">
              <w:rPr>
                <w:rFonts w:ascii="Arial" w:hAnsi="Arial" w:hint="eastAsia"/>
                <w:szCs w:val="24"/>
                <w:rtl/>
              </w:rPr>
              <w:t>וניתוח</w:t>
            </w:r>
            <w:r w:rsidR="004C1588" w:rsidRPr="00811839">
              <w:rPr>
                <w:rFonts w:ascii="Arial" w:hAnsi="Arial"/>
                <w:szCs w:val="24"/>
                <w:rtl/>
              </w:rPr>
              <w:t xml:space="preserve"> </w:t>
            </w:r>
            <w:r w:rsidR="004C1588" w:rsidRPr="00811839">
              <w:rPr>
                <w:rFonts w:ascii="Arial" w:hAnsi="Arial" w:hint="eastAsia"/>
                <w:szCs w:val="24"/>
                <w:rtl/>
              </w:rPr>
              <w:t>כלכלי</w:t>
            </w:r>
            <w:r w:rsidR="00BF6A90">
              <w:rPr>
                <w:rFonts w:ascii="Arial" w:hAnsi="Arial" w:hint="cs"/>
                <w:szCs w:val="24"/>
                <w:rtl/>
              </w:rPr>
              <w:t>, ידע והיכרות עם תחומי העבודה</w:t>
            </w:r>
            <w:r w:rsidR="00077617">
              <w:rPr>
                <w:rFonts w:ascii="Arial" w:hAnsi="Arial" w:hint="cs"/>
                <w:szCs w:val="24"/>
                <w:rtl/>
              </w:rPr>
              <w:t>;</w:t>
            </w:r>
            <w:r w:rsidR="004C1588">
              <w:rPr>
                <w:rFonts w:ascii="Arial" w:hAnsi="Arial" w:hint="cs"/>
                <w:szCs w:val="24"/>
                <w:rtl/>
              </w:rPr>
              <w:t xml:space="preserve"> </w:t>
            </w:r>
          </w:p>
        </w:tc>
        <w:tc>
          <w:tcPr>
            <w:tcW w:w="1984" w:type="dxa"/>
            <w:shd w:val="clear" w:color="auto" w:fill="auto"/>
            <w:noWrap/>
            <w:vAlign w:val="center"/>
            <w:hideMark/>
          </w:tcPr>
          <w:p w:rsidR="008847DE" w:rsidRPr="00C06D90" w:rsidRDefault="008847DE" w:rsidP="008847DE">
            <w:pPr>
              <w:spacing w:before="120" w:after="120" w:line="360" w:lineRule="auto"/>
              <w:jc w:val="center"/>
              <w:rPr>
                <w:rFonts w:ascii="Arial" w:hAnsi="Arial"/>
                <w:szCs w:val="24"/>
              </w:rPr>
            </w:pPr>
            <w:r w:rsidRPr="00C06D90">
              <w:rPr>
                <w:rFonts w:ascii="Arial" w:hAnsi="Arial" w:hint="cs"/>
                <w:szCs w:val="24"/>
                <w:rtl/>
              </w:rPr>
              <w:t>15%</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hideMark/>
          </w:tcPr>
          <w:p w:rsidR="008847DE" w:rsidRPr="00C06D90" w:rsidRDefault="008847DE" w:rsidP="007B2E2F">
            <w:pPr>
              <w:spacing w:line="360" w:lineRule="auto"/>
              <w:jc w:val="both"/>
              <w:rPr>
                <w:rFonts w:ascii="Arial" w:hAnsi="Arial"/>
                <w:szCs w:val="24"/>
                <w:rtl/>
              </w:rPr>
            </w:pPr>
            <w:r w:rsidRPr="00C06D90">
              <w:rPr>
                <w:rFonts w:ascii="Arial" w:hAnsi="Arial" w:hint="cs"/>
                <w:szCs w:val="24"/>
                <w:rtl/>
              </w:rPr>
              <w:t>כלכלן</w:t>
            </w:r>
            <w:r w:rsidR="004D7162">
              <w:rPr>
                <w:rFonts w:ascii="Arial" w:hAnsi="Arial" w:hint="cs"/>
                <w:szCs w:val="24"/>
                <w:rtl/>
              </w:rPr>
              <w:t xml:space="preserve">- </w:t>
            </w:r>
            <w:r w:rsidR="00F61B52">
              <w:rPr>
                <w:rFonts w:hint="cs"/>
                <w:szCs w:val="24"/>
                <w:rtl/>
              </w:rPr>
              <w:t xml:space="preserve">השכלה, </w:t>
            </w:r>
            <w:r w:rsidR="004D7162">
              <w:rPr>
                <w:rFonts w:hint="cs"/>
                <w:szCs w:val="24"/>
                <w:rtl/>
              </w:rPr>
              <w:t>ידע ו</w:t>
            </w:r>
            <w:r w:rsidR="004D7162" w:rsidRPr="0042648A">
              <w:rPr>
                <w:rFonts w:hint="cs"/>
                <w:szCs w:val="24"/>
                <w:rtl/>
              </w:rPr>
              <w:t>ניסיון ב</w:t>
            </w:r>
            <w:r w:rsidR="004D7162">
              <w:rPr>
                <w:rFonts w:hint="cs"/>
                <w:szCs w:val="24"/>
                <w:rtl/>
              </w:rPr>
              <w:t xml:space="preserve">ביצוע </w:t>
            </w:r>
            <w:r w:rsidR="004D7162" w:rsidRPr="0042648A">
              <w:rPr>
                <w:rFonts w:hint="cs"/>
                <w:szCs w:val="24"/>
                <w:rtl/>
              </w:rPr>
              <w:t>עבודות כלכליות</w:t>
            </w:r>
            <w:r w:rsidR="004D7162">
              <w:rPr>
                <w:rFonts w:hint="cs"/>
                <w:szCs w:val="24"/>
                <w:rtl/>
              </w:rPr>
              <w:t xml:space="preserve"> רלוונטיות לתחום העבודה, </w:t>
            </w:r>
            <w:r w:rsidR="00F925CF">
              <w:rPr>
                <w:rFonts w:hint="cs"/>
                <w:szCs w:val="24"/>
                <w:rtl/>
              </w:rPr>
              <w:t xml:space="preserve">ידע והיכרות עם </w:t>
            </w:r>
            <w:r w:rsidR="00C029A9">
              <w:rPr>
                <w:rFonts w:hint="cs"/>
                <w:szCs w:val="24"/>
                <w:rtl/>
              </w:rPr>
              <w:t>ההיבטים הכלכליי</w:t>
            </w:r>
            <w:r w:rsidR="005518FA">
              <w:rPr>
                <w:rFonts w:hint="cs"/>
                <w:szCs w:val="24"/>
                <w:rtl/>
              </w:rPr>
              <w:t>ם</w:t>
            </w:r>
            <w:r w:rsidR="00F925CF">
              <w:rPr>
                <w:rFonts w:hint="cs"/>
                <w:szCs w:val="24"/>
                <w:rtl/>
              </w:rPr>
              <w:t xml:space="preserve">, </w:t>
            </w:r>
            <w:r w:rsidR="004D7162" w:rsidRPr="0042648A">
              <w:rPr>
                <w:rFonts w:hint="cs"/>
                <w:szCs w:val="24"/>
                <w:rtl/>
              </w:rPr>
              <w:t xml:space="preserve">נסיון </w:t>
            </w:r>
            <w:r w:rsidR="004D7162" w:rsidRPr="0042648A">
              <w:rPr>
                <w:rFonts w:hint="eastAsia"/>
                <w:szCs w:val="24"/>
                <w:rtl/>
              </w:rPr>
              <w:t>ב</w:t>
            </w:r>
            <w:r w:rsidR="004D7162" w:rsidRPr="0042648A">
              <w:rPr>
                <w:rFonts w:hint="cs"/>
                <w:szCs w:val="24"/>
                <w:rtl/>
              </w:rPr>
              <w:t>בנייה ו</w:t>
            </w:r>
            <w:r w:rsidR="004D7162" w:rsidRPr="0042648A">
              <w:rPr>
                <w:rFonts w:hint="eastAsia"/>
                <w:szCs w:val="24"/>
                <w:rtl/>
              </w:rPr>
              <w:t>הפעלה</w:t>
            </w:r>
            <w:r w:rsidR="004D7162" w:rsidRPr="0042648A">
              <w:rPr>
                <w:rFonts w:asciiTheme="majorBidi" w:hAnsiTheme="majorBidi"/>
                <w:szCs w:val="24"/>
                <w:rtl/>
              </w:rPr>
              <w:t xml:space="preserve"> של מודלים </w:t>
            </w:r>
            <w:r w:rsidR="004D7162">
              <w:rPr>
                <w:rFonts w:asciiTheme="majorBidi" w:hAnsiTheme="majorBidi" w:hint="cs"/>
                <w:szCs w:val="24"/>
                <w:rtl/>
              </w:rPr>
              <w:t xml:space="preserve">כלכליים </w:t>
            </w:r>
            <w:r w:rsidR="004D7162" w:rsidRPr="0042648A">
              <w:rPr>
                <w:rFonts w:asciiTheme="majorBidi" w:hAnsiTheme="majorBidi"/>
                <w:szCs w:val="24"/>
                <w:rtl/>
              </w:rPr>
              <w:t>ממוחשבים</w:t>
            </w:r>
            <w:r w:rsidR="004D7162" w:rsidRPr="0042648A">
              <w:rPr>
                <w:rFonts w:hint="cs"/>
                <w:szCs w:val="24"/>
                <w:rtl/>
              </w:rPr>
              <w:t>;</w:t>
            </w:r>
          </w:p>
        </w:tc>
        <w:tc>
          <w:tcPr>
            <w:tcW w:w="1984" w:type="dxa"/>
            <w:shd w:val="clear" w:color="auto" w:fill="auto"/>
            <w:noWrap/>
            <w:vAlign w:val="center"/>
            <w:hideMark/>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8%</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tcPr>
          <w:p w:rsidR="008847DE" w:rsidRPr="00120270" w:rsidRDefault="008847DE" w:rsidP="00F61B52">
            <w:pPr>
              <w:spacing w:line="360" w:lineRule="auto"/>
              <w:rPr>
                <w:rFonts w:ascii="Arial" w:hAnsi="Arial"/>
                <w:szCs w:val="24"/>
                <w:rtl/>
              </w:rPr>
            </w:pPr>
            <w:r w:rsidRPr="00120270">
              <w:rPr>
                <w:rFonts w:hint="cs"/>
                <w:szCs w:val="24"/>
                <w:rtl/>
              </w:rPr>
              <w:t>גיאולוג או מהנדס סביבתי או בעל השכלה במדעי קרקע ומים</w:t>
            </w:r>
            <w:r w:rsidR="00F61B52">
              <w:rPr>
                <w:rFonts w:hint="cs"/>
                <w:szCs w:val="24"/>
                <w:rtl/>
              </w:rPr>
              <w:t xml:space="preserve"> </w:t>
            </w:r>
            <w:r w:rsidR="00F61B52">
              <w:rPr>
                <w:szCs w:val="24"/>
                <w:rtl/>
              </w:rPr>
              <w:t>–</w:t>
            </w:r>
            <w:r w:rsidR="00F61B52">
              <w:rPr>
                <w:rFonts w:hint="cs"/>
                <w:szCs w:val="24"/>
                <w:rtl/>
              </w:rPr>
              <w:t xml:space="preserve"> השכלה, </w:t>
            </w:r>
            <w:r w:rsidR="00F61B52" w:rsidRPr="0042648A">
              <w:rPr>
                <w:rFonts w:hint="cs"/>
                <w:szCs w:val="24"/>
                <w:rtl/>
              </w:rPr>
              <w:t>נסיון בחקירה ושיקום קרקעות מזוהמות</w:t>
            </w:r>
            <w:r w:rsidR="00F61B52">
              <w:rPr>
                <w:rFonts w:hint="cs"/>
                <w:szCs w:val="24"/>
                <w:rtl/>
              </w:rPr>
              <w:t>, ידע והיכרות עם תחומי העבודה</w:t>
            </w:r>
            <w:r w:rsidR="00077617">
              <w:rPr>
                <w:rFonts w:ascii="Arial" w:hAnsi="Arial" w:hint="cs"/>
                <w:szCs w:val="24"/>
                <w:rtl/>
              </w:rPr>
              <w:t>;</w:t>
            </w:r>
          </w:p>
        </w:tc>
        <w:tc>
          <w:tcPr>
            <w:tcW w:w="1984" w:type="dxa"/>
            <w:shd w:val="clear" w:color="auto" w:fill="auto"/>
            <w:noWrap/>
            <w:vAlign w:val="center"/>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8%</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hideMark/>
          </w:tcPr>
          <w:p w:rsidR="008847DE" w:rsidRPr="00C06D90" w:rsidRDefault="00C53AAE" w:rsidP="003054EC">
            <w:pPr>
              <w:spacing w:line="360" w:lineRule="auto"/>
              <w:rPr>
                <w:rFonts w:ascii="Arial" w:hAnsi="Arial"/>
                <w:szCs w:val="24"/>
                <w:rtl/>
              </w:rPr>
            </w:pPr>
            <w:r>
              <w:rPr>
                <w:rFonts w:ascii="Arial" w:hAnsi="Arial" w:hint="cs"/>
                <w:szCs w:val="24"/>
                <w:rtl/>
              </w:rPr>
              <w:t xml:space="preserve">מומחה בחקירה ושיקום של זיהום במי תהום </w:t>
            </w:r>
            <w:r w:rsidR="008847DE" w:rsidRPr="00C06D90">
              <w:rPr>
                <w:rFonts w:ascii="Arial" w:hAnsi="Arial" w:hint="cs"/>
                <w:szCs w:val="24"/>
                <w:rtl/>
              </w:rPr>
              <w:t xml:space="preserve"> </w:t>
            </w:r>
            <w:r w:rsidR="00F06632">
              <w:rPr>
                <w:rFonts w:ascii="Arial" w:hAnsi="Arial"/>
                <w:szCs w:val="24"/>
                <w:rtl/>
              </w:rPr>
              <w:t>–</w:t>
            </w:r>
            <w:r w:rsidR="00F06632">
              <w:rPr>
                <w:rFonts w:ascii="Arial" w:hAnsi="Arial" w:hint="cs"/>
                <w:szCs w:val="24"/>
                <w:rtl/>
              </w:rPr>
              <w:t xml:space="preserve"> השכלה, </w:t>
            </w:r>
            <w:r w:rsidR="00F06632" w:rsidRPr="0042648A">
              <w:rPr>
                <w:rFonts w:hint="cs"/>
                <w:szCs w:val="24"/>
                <w:rtl/>
              </w:rPr>
              <w:t>ניסיון בחקירה ושיקום של זיהום מי תהום</w:t>
            </w:r>
            <w:r w:rsidR="00F06632">
              <w:rPr>
                <w:rFonts w:hint="cs"/>
                <w:szCs w:val="24"/>
                <w:rtl/>
              </w:rPr>
              <w:t xml:space="preserve">, ידע </w:t>
            </w:r>
            <w:r w:rsidR="00BF7B51">
              <w:rPr>
                <w:rFonts w:hint="cs"/>
                <w:szCs w:val="24"/>
                <w:rtl/>
              </w:rPr>
              <w:t>והיכרות עם תחומי</w:t>
            </w:r>
            <w:r w:rsidR="00C029A9">
              <w:rPr>
                <w:rFonts w:hint="cs"/>
                <w:szCs w:val="24"/>
                <w:rtl/>
              </w:rPr>
              <w:t>ם רלוונטיים בעבודה</w:t>
            </w:r>
          </w:p>
        </w:tc>
        <w:tc>
          <w:tcPr>
            <w:tcW w:w="1984" w:type="dxa"/>
            <w:shd w:val="clear" w:color="auto" w:fill="auto"/>
            <w:noWrap/>
            <w:vAlign w:val="center"/>
            <w:hideMark/>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8%</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hideMark/>
          </w:tcPr>
          <w:p w:rsidR="008847DE" w:rsidRPr="00C06D90" w:rsidRDefault="008847DE" w:rsidP="002F36A1">
            <w:pPr>
              <w:spacing w:line="360" w:lineRule="auto"/>
              <w:rPr>
                <w:rFonts w:ascii="Arial" w:hAnsi="Arial"/>
                <w:szCs w:val="24"/>
                <w:rtl/>
              </w:rPr>
            </w:pPr>
            <w:r w:rsidRPr="00C06D90">
              <w:rPr>
                <w:rFonts w:ascii="Arial" w:hAnsi="Arial" w:hint="cs"/>
                <w:szCs w:val="24"/>
                <w:rtl/>
              </w:rPr>
              <w:t xml:space="preserve">אפידמיולוג </w:t>
            </w:r>
            <w:r>
              <w:rPr>
                <w:rFonts w:ascii="Arial" w:hAnsi="Arial" w:hint="cs"/>
                <w:szCs w:val="24"/>
                <w:rtl/>
              </w:rPr>
              <w:t xml:space="preserve">או </w:t>
            </w:r>
            <w:r w:rsidR="002F36A1">
              <w:rPr>
                <w:rFonts w:ascii="Arial" w:hAnsi="Arial" w:hint="cs"/>
                <w:szCs w:val="24"/>
                <w:rtl/>
              </w:rPr>
              <w:t>טוקסיקולוג</w:t>
            </w:r>
            <w:r w:rsidR="00C029A9">
              <w:rPr>
                <w:rFonts w:ascii="Arial" w:hAnsi="Arial" w:hint="cs"/>
                <w:szCs w:val="24"/>
                <w:rtl/>
              </w:rPr>
              <w:t xml:space="preserve"> </w:t>
            </w:r>
            <w:r w:rsidR="00C029A9">
              <w:rPr>
                <w:rFonts w:ascii="Arial" w:hAnsi="Arial"/>
                <w:szCs w:val="24"/>
                <w:rtl/>
              </w:rPr>
              <w:t>–</w:t>
            </w:r>
            <w:r w:rsidR="00C029A9">
              <w:rPr>
                <w:rFonts w:ascii="Arial" w:hAnsi="Arial" w:hint="cs"/>
                <w:szCs w:val="24"/>
                <w:rtl/>
              </w:rPr>
              <w:t xml:space="preserve"> השכלה, ידע ו</w:t>
            </w:r>
            <w:r w:rsidR="00C029A9" w:rsidRPr="00811839">
              <w:rPr>
                <w:rFonts w:ascii="Arial" w:hAnsi="Arial" w:hint="cs"/>
                <w:szCs w:val="24"/>
                <w:rtl/>
              </w:rPr>
              <w:t>נסיון בתחום הערכת סיכוני בריאות ממזהמים;</w:t>
            </w:r>
          </w:p>
        </w:tc>
        <w:tc>
          <w:tcPr>
            <w:tcW w:w="1984" w:type="dxa"/>
            <w:shd w:val="clear" w:color="auto" w:fill="auto"/>
            <w:noWrap/>
            <w:vAlign w:val="center"/>
            <w:hideMark/>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8%</w:t>
            </w:r>
          </w:p>
        </w:tc>
      </w:tr>
      <w:tr w:rsidR="008847DE" w:rsidRPr="00FE7C57" w:rsidTr="008847DE">
        <w:trPr>
          <w:trHeight w:val="397"/>
          <w:jc w:val="center"/>
        </w:trPr>
        <w:tc>
          <w:tcPr>
            <w:tcW w:w="936" w:type="dxa"/>
          </w:tcPr>
          <w:p w:rsidR="008847DE" w:rsidRPr="006F0624" w:rsidRDefault="008847DE" w:rsidP="008847DE">
            <w:pPr>
              <w:pStyle w:val="af1"/>
              <w:numPr>
                <w:ilvl w:val="0"/>
                <w:numId w:val="65"/>
              </w:numPr>
              <w:spacing w:line="360" w:lineRule="auto"/>
              <w:rPr>
                <w:rFonts w:ascii="Arial" w:hAnsi="Arial"/>
                <w:szCs w:val="24"/>
                <w:rtl/>
              </w:rPr>
            </w:pPr>
          </w:p>
        </w:tc>
        <w:tc>
          <w:tcPr>
            <w:tcW w:w="4028" w:type="dxa"/>
            <w:shd w:val="clear" w:color="auto" w:fill="auto"/>
            <w:vAlign w:val="center"/>
          </w:tcPr>
          <w:p w:rsidR="009F0A28" w:rsidRPr="0042648A" w:rsidRDefault="00C53AAE" w:rsidP="007D16D1">
            <w:pPr>
              <w:spacing w:line="360" w:lineRule="auto"/>
              <w:rPr>
                <w:szCs w:val="24"/>
              </w:rPr>
            </w:pPr>
            <w:r>
              <w:rPr>
                <w:rFonts w:ascii="Arial" w:hAnsi="Arial" w:hint="cs"/>
                <w:szCs w:val="24"/>
                <w:rtl/>
              </w:rPr>
              <w:t xml:space="preserve">מומחה </w:t>
            </w:r>
            <w:r w:rsidR="008847DE">
              <w:rPr>
                <w:rFonts w:ascii="Arial" w:hAnsi="Arial" w:hint="cs"/>
                <w:szCs w:val="24"/>
                <w:rtl/>
              </w:rPr>
              <w:t xml:space="preserve"> בהערכת סיכונים סביבתיים</w:t>
            </w:r>
            <w:r w:rsidR="009F0A28">
              <w:rPr>
                <w:rFonts w:hint="cs"/>
                <w:szCs w:val="24"/>
                <w:rtl/>
              </w:rPr>
              <w:t xml:space="preserve">- השכלה, ידע </w:t>
            </w:r>
            <w:r w:rsidR="009F0A28" w:rsidRPr="009F0A28">
              <w:rPr>
                <w:rFonts w:hint="cs"/>
                <w:szCs w:val="24"/>
                <w:rtl/>
              </w:rPr>
              <w:t xml:space="preserve">וניסיון </w:t>
            </w:r>
            <w:r w:rsidR="009F0A28" w:rsidRPr="00811839">
              <w:rPr>
                <w:rFonts w:hint="eastAsia"/>
                <w:szCs w:val="24"/>
                <w:rtl/>
              </w:rPr>
              <w:t>בהערכת</w:t>
            </w:r>
            <w:r w:rsidR="009F0A28" w:rsidRPr="00811839">
              <w:rPr>
                <w:szCs w:val="24"/>
                <w:rtl/>
              </w:rPr>
              <w:t xml:space="preserve"> </w:t>
            </w:r>
            <w:r w:rsidR="009F0A28" w:rsidRPr="00811839">
              <w:rPr>
                <w:rFonts w:hint="eastAsia"/>
                <w:szCs w:val="24"/>
                <w:rtl/>
              </w:rPr>
              <w:t>סיכונים</w:t>
            </w:r>
            <w:r w:rsidR="009F0A28" w:rsidRPr="00811839">
              <w:rPr>
                <w:szCs w:val="24"/>
                <w:rtl/>
              </w:rPr>
              <w:t xml:space="preserve"> </w:t>
            </w:r>
            <w:r w:rsidR="009F0A28" w:rsidRPr="00811839">
              <w:rPr>
                <w:rFonts w:hint="eastAsia"/>
                <w:szCs w:val="24"/>
                <w:rtl/>
              </w:rPr>
              <w:t>סביבתיים</w:t>
            </w:r>
            <w:r w:rsidR="009F0A28" w:rsidRPr="0042648A">
              <w:rPr>
                <w:szCs w:val="24"/>
                <w:rtl/>
              </w:rPr>
              <w:t xml:space="preserve"> מקרקעות מזוהמות</w:t>
            </w:r>
            <w:r w:rsidR="009F0A28" w:rsidRPr="0042648A">
              <w:rPr>
                <w:rFonts w:hint="cs"/>
                <w:szCs w:val="24"/>
                <w:rtl/>
              </w:rPr>
              <w:t>;</w:t>
            </w:r>
            <w:r w:rsidR="007D16D1">
              <w:rPr>
                <w:rFonts w:hint="cs"/>
                <w:szCs w:val="24"/>
                <w:rtl/>
              </w:rPr>
              <w:t xml:space="preserve"> היקף הפרוייקטים שבוצעו</w:t>
            </w:r>
            <w:r w:rsidR="007D16D1">
              <w:rPr>
                <w:szCs w:val="24"/>
              </w:rPr>
              <w:t>;</w:t>
            </w:r>
          </w:p>
          <w:p w:rsidR="008847DE" w:rsidRPr="009F0A28" w:rsidRDefault="008847DE" w:rsidP="008847DE">
            <w:pPr>
              <w:spacing w:line="360" w:lineRule="auto"/>
              <w:rPr>
                <w:rFonts w:ascii="Arial" w:hAnsi="Arial"/>
                <w:szCs w:val="24"/>
                <w:rtl/>
              </w:rPr>
            </w:pPr>
          </w:p>
        </w:tc>
        <w:tc>
          <w:tcPr>
            <w:tcW w:w="1984" w:type="dxa"/>
            <w:shd w:val="clear" w:color="auto" w:fill="auto"/>
            <w:noWrap/>
            <w:vAlign w:val="center"/>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8%</w:t>
            </w:r>
          </w:p>
        </w:tc>
      </w:tr>
      <w:tr w:rsidR="008847DE" w:rsidRPr="00FE7C57" w:rsidTr="008847DE">
        <w:trPr>
          <w:trHeight w:val="397"/>
          <w:jc w:val="center"/>
        </w:trPr>
        <w:tc>
          <w:tcPr>
            <w:tcW w:w="936" w:type="dxa"/>
            <w:tcBorders>
              <w:bottom w:val="single" w:sz="4" w:space="0" w:color="auto"/>
            </w:tcBorders>
          </w:tcPr>
          <w:p w:rsidR="008847DE" w:rsidRPr="006F0624" w:rsidRDefault="008847DE" w:rsidP="008847DE">
            <w:pPr>
              <w:pStyle w:val="af1"/>
              <w:numPr>
                <w:ilvl w:val="0"/>
                <w:numId w:val="65"/>
              </w:numPr>
              <w:spacing w:line="360" w:lineRule="auto"/>
              <w:rPr>
                <w:rFonts w:ascii="Arial" w:hAnsi="Arial"/>
                <w:szCs w:val="24"/>
                <w:rtl/>
              </w:rPr>
            </w:pPr>
          </w:p>
        </w:tc>
        <w:tc>
          <w:tcPr>
            <w:tcW w:w="4028" w:type="dxa"/>
            <w:tcBorders>
              <w:bottom w:val="single" w:sz="4" w:space="0" w:color="auto"/>
            </w:tcBorders>
            <w:shd w:val="clear" w:color="auto" w:fill="auto"/>
            <w:vAlign w:val="center"/>
          </w:tcPr>
          <w:p w:rsidR="008847DE" w:rsidRPr="00C06D90" w:rsidRDefault="008847DE" w:rsidP="008847DE">
            <w:pPr>
              <w:spacing w:line="360" w:lineRule="auto"/>
              <w:rPr>
                <w:rFonts w:ascii="Arial" w:hAnsi="Arial"/>
                <w:szCs w:val="24"/>
                <w:rtl/>
              </w:rPr>
            </w:pPr>
            <w:r w:rsidRPr="00C06D90">
              <w:rPr>
                <w:rFonts w:ascii="Arial" w:hAnsi="Arial" w:hint="cs"/>
                <w:szCs w:val="24"/>
                <w:rtl/>
              </w:rPr>
              <w:t>מבנה ארגוני,</w:t>
            </w:r>
            <w:r w:rsidR="00353B5F">
              <w:rPr>
                <w:rFonts w:ascii="Arial" w:hAnsi="Arial" w:hint="cs"/>
                <w:szCs w:val="24"/>
                <w:rtl/>
              </w:rPr>
              <w:t xml:space="preserve"> עבודת הצוות,</w:t>
            </w:r>
            <w:r w:rsidRPr="00C06D90">
              <w:rPr>
                <w:rFonts w:ascii="Arial" w:hAnsi="Arial" w:hint="cs"/>
                <w:szCs w:val="24"/>
                <w:rtl/>
              </w:rPr>
              <w:t xml:space="preserve"> מהלך העבודה, לו"ז, כללי</w:t>
            </w:r>
          </w:p>
        </w:tc>
        <w:tc>
          <w:tcPr>
            <w:tcW w:w="1984" w:type="dxa"/>
            <w:tcBorders>
              <w:bottom w:val="single" w:sz="4" w:space="0" w:color="auto"/>
            </w:tcBorders>
            <w:shd w:val="clear" w:color="auto" w:fill="auto"/>
            <w:noWrap/>
            <w:vAlign w:val="center"/>
          </w:tcPr>
          <w:p w:rsidR="008847DE" w:rsidRPr="00C06D90" w:rsidRDefault="008847DE" w:rsidP="008847DE">
            <w:pPr>
              <w:spacing w:before="120" w:after="120" w:line="360" w:lineRule="auto"/>
              <w:jc w:val="center"/>
              <w:rPr>
                <w:rFonts w:ascii="Arial" w:hAnsi="Arial"/>
                <w:szCs w:val="24"/>
                <w:rtl/>
              </w:rPr>
            </w:pPr>
            <w:r w:rsidRPr="00C06D90">
              <w:rPr>
                <w:rFonts w:ascii="Arial" w:hAnsi="Arial" w:hint="cs"/>
                <w:szCs w:val="24"/>
                <w:rtl/>
              </w:rPr>
              <w:t>5%</w:t>
            </w:r>
          </w:p>
        </w:tc>
      </w:tr>
      <w:tr w:rsidR="008847DE" w:rsidRPr="00DF507D" w:rsidTr="008847DE">
        <w:trPr>
          <w:trHeight w:val="315"/>
          <w:jc w:val="center"/>
        </w:trPr>
        <w:tc>
          <w:tcPr>
            <w:tcW w:w="4964" w:type="dxa"/>
            <w:gridSpan w:val="2"/>
          </w:tcPr>
          <w:p w:rsidR="008847DE" w:rsidRPr="00FE7C57" w:rsidRDefault="008847DE" w:rsidP="008847DE">
            <w:pPr>
              <w:spacing w:line="360" w:lineRule="auto"/>
              <w:jc w:val="center"/>
              <w:rPr>
                <w:rFonts w:ascii="Arial" w:hAnsi="Arial"/>
                <w:b/>
                <w:bCs/>
                <w:szCs w:val="24"/>
              </w:rPr>
            </w:pPr>
            <w:r w:rsidRPr="00FE7C57">
              <w:rPr>
                <w:rFonts w:ascii="Arial" w:hAnsi="Arial" w:hint="cs"/>
                <w:b/>
                <w:bCs/>
                <w:sz w:val="28"/>
                <w:szCs w:val="28"/>
                <w:rtl/>
              </w:rPr>
              <w:t>סה"כ</w:t>
            </w:r>
          </w:p>
        </w:tc>
        <w:tc>
          <w:tcPr>
            <w:tcW w:w="1984" w:type="dxa"/>
            <w:shd w:val="clear" w:color="auto" w:fill="auto"/>
            <w:noWrap/>
            <w:vAlign w:val="center"/>
            <w:hideMark/>
          </w:tcPr>
          <w:p w:rsidR="008847DE" w:rsidRPr="00021383" w:rsidRDefault="008847DE" w:rsidP="008847DE">
            <w:pPr>
              <w:spacing w:line="360" w:lineRule="auto"/>
              <w:jc w:val="center"/>
              <w:rPr>
                <w:rFonts w:ascii="Arial" w:hAnsi="Arial"/>
                <w:b/>
                <w:bCs/>
                <w:sz w:val="28"/>
                <w:szCs w:val="28"/>
              </w:rPr>
            </w:pPr>
            <w:r w:rsidRPr="00FE7C57">
              <w:rPr>
                <w:rFonts w:ascii="Arial" w:hAnsi="Arial" w:hint="cs"/>
                <w:b/>
                <w:bCs/>
                <w:sz w:val="28"/>
                <w:szCs w:val="28"/>
                <w:rtl/>
              </w:rPr>
              <w:t>100%</w:t>
            </w:r>
          </w:p>
        </w:tc>
      </w:tr>
    </w:tbl>
    <w:p w:rsidR="003074EF" w:rsidRDefault="003074EF" w:rsidP="00DD373D">
      <w:pPr>
        <w:spacing w:line="360" w:lineRule="auto"/>
        <w:ind w:left="720"/>
        <w:jc w:val="both"/>
        <w:rPr>
          <w:rFonts w:asciiTheme="majorBidi" w:hAnsiTheme="majorBidi"/>
          <w:szCs w:val="24"/>
          <w:rtl/>
        </w:rPr>
      </w:pPr>
    </w:p>
    <w:p w:rsidR="008B43F3" w:rsidRPr="00314B9E" w:rsidRDefault="008B43F3" w:rsidP="003A21A8">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3A21A8" w:rsidRPr="000F5988">
        <w:rPr>
          <w:rFonts w:hint="cs"/>
          <w:b/>
          <w:bCs/>
          <w:rtl/>
        </w:rPr>
        <w:t>80%</w:t>
      </w:r>
      <w:r w:rsidRPr="005C1842">
        <w:rPr>
          <w:rFonts w:asciiTheme="majorBidi" w:hAnsiTheme="majorBidi"/>
          <w:b/>
          <w:bCs/>
          <w:sz w:val="28"/>
          <w:szCs w:val="28"/>
          <w:rtl/>
        </w:rPr>
        <w:t xml:space="preserve"> לפחות יעברו לשלב השלישי (בדיקת הצעות המחיר).</w:t>
      </w:r>
    </w:p>
    <w:p w:rsidR="00354F7E" w:rsidRPr="00314B9E" w:rsidRDefault="00354F7E" w:rsidP="000A2D19">
      <w:pPr>
        <w:pStyle w:val="af1"/>
        <w:numPr>
          <w:ilvl w:val="1"/>
          <w:numId w:val="14"/>
        </w:numPr>
        <w:spacing w:line="360" w:lineRule="auto"/>
        <w:ind w:left="736" w:hanging="623"/>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0A2D19">
      <w:pPr>
        <w:pStyle w:val="af1"/>
        <w:numPr>
          <w:ilvl w:val="1"/>
          <w:numId w:val="14"/>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0A2D19">
      <w:pPr>
        <w:pStyle w:val="af1"/>
        <w:numPr>
          <w:ilvl w:val="1"/>
          <w:numId w:val="14"/>
        </w:numPr>
        <w:spacing w:line="360" w:lineRule="auto"/>
        <w:ind w:left="736" w:hanging="623"/>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B43F3" w:rsidRPr="00314B9E" w:rsidRDefault="008B43F3" w:rsidP="00314B9E">
      <w:pPr>
        <w:spacing w:line="360" w:lineRule="auto"/>
        <w:ind w:left="720"/>
        <w:jc w:val="both"/>
        <w:rPr>
          <w:rFonts w:asciiTheme="majorBidi" w:hAnsiTheme="majorBidi"/>
          <w:b/>
          <w:bCs/>
          <w:szCs w:val="24"/>
          <w:rtl/>
        </w:rPr>
      </w:pPr>
    </w:p>
    <w:p w:rsidR="00846CA9" w:rsidRPr="00314B9E" w:rsidRDefault="008B43F3" w:rsidP="000A2D19">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C2217B" w:rsidRPr="008E0229">
        <w:rPr>
          <w:rFonts w:asciiTheme="majorBidi" w:hAnsiTheme="majorBidi"/>
          <w:b/>
          <w:bCs/>
          <w:szCs w:val="24"/>
          <w:u w:val="single"/>
          <w:rtl/>
        </w:rPr>
        <w:t>70</w:t>
      </w:r>
      <w:r w:rsidR="005C1842" w:rsidRPr="00835744">
        <w:rPr>
          <w:rFonts w:asciiTheme="majorBidi" w:hAnsiTheme="majorBidi" w:hint="cs"/>
          <w:b/>
          <w:bCs/>
          <w:szCs w:val="24"/>
          <w:u w:val="single"/>
          <w:rtl/>
        </w:rPr>
        <w:t>%</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Default="008B43F3" w:rsidP="00034D2D">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034D2D">
        <w:rPr>
          <w:rFonts w:asciiTheme="majorBidi" w:hAnsiTheme="majorBidi" w:hint="cs"/>
          <w:szCs w:val="24"/>
          <w:rtl/>
        </w:rPr>
        <w:t xml:space="preserve"> </w:t>
      </w:r>
      <w:r w:rsidR="00034D2D">
        <w:rPr>
          <w:rFonts w:hint="cs"/>
          <w:szCs w:val="24"/>
          <w:rtl/>
        </w:rPr>
        <w:t>8</w:t>
      </w:r>
      <w:r w:rsidR="00034D2D">
        <w:rPr>
          <w:rFonts w:asciiTheme="majorBidi" w:hAnsiTheme="majorBidi" w:hint="cs"/>
          <w:szCs w:val="24"/>
          <w:rtl/>
        </w:rPr>
        <w:t>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034D2D">
        <w:rPr>
          <w:rFonts w:hint="cs"/>
          <w:szCs w:val="24"/>
          <w:rtl/>
        </w:rPr>
        <w:t>80%</w:t>
      </w:r>
      <w:r w:rsidRPr="00DD373D">
        <w:rPr>
          <w:rFonts w:asciiTheme="majorBidi" w:hAnsiTheme="majorBidi"/>
          <w:szCs w:val="24"/>
          <w:rtl/>
        </w:rPr>
        <w:t xml:space="preserve"> בבדיקת האיכות לא תיבדקנה ותוחזרנה למציעים. </w:t>
      </w:r>
    </w:p>
    <w:p w:rsidR="003A347F" w:rsidRPr="00DD373D" w:rsidRDefault="003A347F" w:rsidP="003A347F">
      <w:pPr>
        <w:pStyle w:val="af1"/>
        <w:numPr>
          <w:ilvl w:val="2"/>
          <w:numId w:val="14"/>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תיבחן לאור הצעת המחיר המשוקללת שתחושב לפי הנוסחה הבאה:</w:t>
      </w:r>
    </w:p>
    <w:p w:rsidR="003A347F" w:rsidRPr="00C51527" w:rsidRDefault="003A347F" w:rsidP="00450C85">
      <w:pPr>
        <w:spacing w:line="360" w:lineRule="auto"/>
        <w:ind w:left="720"/>
        <w:jc w:val="center"/>
        <w:rPr>
          <w:rFonts w:asciiTheme="majorBidi" w:hAnsiTheme="majorBidi"/>
          <w:szCs w:val="24"/>
          <w:rtl/>
        </w:rPr>
      </w:pPr>
      <w:r w:rsidRPr="00C51527">
        <w:rPr>
          <w:rFonts w:asciiTheme="majorBidi" w:hAnsiTheme="majorBidi"/>
          <w:szCs w:val="24"/>
        </w:rPr>
        <w:t xml:space="preserve">A </w:t>
      </w:r>
      <w:r w:rsidRPr="00A237A4">
        <w:rPr>
          <w:rFonts w:asciiTheme="majorBidi" w:hAnsiTheme="majorBidi"/>
          <w:szCs w:val="24"/>
        </w:rPr>
        <w:t xml:space="preserve">+ </w:t>
      </w:r>
      <w:r w:rsidR="00450C85">
        <w:rPr>
          <w:rFonts w:asciiTheme="majorBidi" w:hAnsiTheme="majorBidi"/>
          <w:szCs w:val="24"/>
        </w:rPr>
        <w:t xml:space="preserve"> 2</w:t>
      </w:r>
      <w:r w:rsidRPr="00A237A4">
        <w:rPr>
          <w:rFonts w:asciiTheme="majorBidi" w:hAnsiTheme="majorBidi"/>
          <w:szCs w:val="24"/>
        </w:rPr>
        <w:t>*(P1</w:t>
      </w:r>
      <w:r w:rsidRPr="00C51527">
        <w:rPr>
          <w:rFonts w:asciiTheme="majorBidi" w:hAnsiTheme="majorBidi"/>
          <w:szCs w:val="24"/>
        </w:rPr>
        <w:t xml:space="preserve">) </w:t>
      </w:r>
      <w:r w:rsidRPr="00C51527">
        <w:rPr>
          <w:rFonts w:asciiTheme="majorBidi" w:hAnsiTheme="majorBidi"/>
          <w:szCs w:val="24"/>
          <w:rtl/>
        </w:rPr>
        <w:t xml:space="preserve"> = הצעת המחיר המשוקללת</w:t>
      </w:r>
    </w:p>
    <w:p w:rsidR="003A347F" w:rsidRPr="00C51527" w:rsidRDefault="003A347F" w:rsidP="003A347F">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rsidR="003A347F" w:rsidRPr="00C51527" w:rsidRDefault="003A347F" w:rsidP="003A347F">
      <w:pPr>
        <w:spacing w:line="360" w:lineRule="auto"/>
        <w:ind w:left="144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Pr="00C51527">
        <w:rPr>
          <w:rFonts w:asciiTheme="majorBidi" w:hAnsiTheme="majorBidi"/>
          <w:szCs w:val="24"/>
          <w:rtl/>
        </w:rPr>
        <w:tab/>
        <w:t xml:space="preserve">הצעת המחיר הכוללת בגין ביצוע השירותים הכלולים כמפורט </w:t>
      </w:r>
      <w:r w:rsidRPr="008C2C2B">
        <w:rPr>
          <w:rFonts w:asciiTheme="majorBidi" w:hAnsiTheme="majorBidi"/>
          <w:b/>
          <w:bCs/>
          <w:szCs w:val="24"/>
          <w:rtl/>
        </w:rPr>
        <w:t xml:space="preserve">בנספח </w:t>
      </w:r>
      <w:r w:rsidRPr="008C2C2B">
        <w:rPr>
          <w:rFonts w:asciiTheme="majorBidi" w:hAnsiTheme="majorBidi" w:hint="cs"/>
          <w:b/>
          <w:bCs/>
          <w:szCs w:val="24"/>
          <w:rtl/>
        </w:rPr>
        <w:t>י</w:t>
      </w:r>
      <w:r w:rsidRPr="008C2C2B">
        <w:rPr>
          <w:rFonts w:asciiTheme="majorBidi" w:hAnsiTheme="majorBidi"/>
          <w:b/>
          <w:bCs/>
          <w:szCs w:val="24"/>
          <w:rtl/>
        </w:rPr>
        <w:t>'</w:t>
      </w:r>
      <w:r w:rsidRPr="00C51527">
        <w:rPr>
          <w:rFonts w:asciiTheme="majorBidi" w:hAnsiTheme="majorBidi"/>
          <w:szCs w:val="24"/>
          <w:rtl/>
        </w:rPr>
        <w:t>;</w:t>
      </w:r>
    </w:p>
    <w:p w:rsidR="003A347F" w:rsidRDefault="003A347F" w:rsidP="00E61ADB">
      <w:pPr>
        <w:spacing w:line="360" w:lineRule="auto"/>
        <w:ind w:left="1440"/>
        <w:jc w:val="both"/>
        <w:rPr>
          <w:rFonts w:asciiTheme="majorBidi" w:hAnsiTheme="majorBidi"/>
          <w:szCs w:val="24"/>
          <w:rtl/>
        </w:rPr>
      </w:pPr>
      <w:r w:rsidRPr="00A237A4">
        <w:rPr>
          <w:rFonts w:asciiTheme="majorBidi" w:hAnsiTheme="majorBidi"/>
          <w:szCs w:val="24"/>
        </w:rPr>
        <w:t>P1</w:t>
      </w:r>
      <w:r w:rsidRPr="00A237A4">
        <w:rPr>
          <w:rFonts w:asciiTheme="majorBidi" w:hAnsiTheme="majorBidi"/>
          <w:szCs w:val="24"/>
          <w:rtl/>
        </w:rPr>
        <w:t xml:space="preserve"> – </w:t>
      </w:r>
      <w:r w:rsidRPr="00A237A4">
        <w:rPr>
          <w:rFonts w:asciiTheme="majorBidi" w:hAnsiTheme="majorBidi"/>
          <w:szCs w:val="24"/>
          <w:rtl/>
        </w:rPr>
        <w:tab/>
      </w:r>
      <w:r w:rsidR="00887FF5" w:rsidRPr="00A237A4">
        <w:rPr>
          <w:rFonts w:asciiTheme="majorBidi" w:hAnsiTheme="majorBidi"/>
          <w:szCs w:val="24"/>
          <w:rtl/>
        </w:rPr>
        <w:t xml:space="preserve">הצעת המחיר </w:t>
      </w:r>
      <w:r w:rsidR="00887FF5" w:rsidRPr="00A237A4">
        <w:rPr>
          <w:rFonts w:asciiTheme="majorBidi" w:hAnsiTheme="majorBidi" w:hint="cs"/>
          <w:szCs w:val="24"/>
          <w:rtl/>
        </w:rPr>
        <w:t xml:space="preserve">לביצוע שלב ד' </w:t>
      </w:r>
      <w:r w:rsidR="00D2424B" w:rsidRPr="00A237A4">
        <w:rPr>
          <w:rFonts w:asciiTheme="majorBidi" w:hAnsiTheme="majorBidi"/>
          <w:szCs w:val="24"/>
          <w:rtl/>
        </w:rPr>
        <w:t>–</w:t>
      </w:r>
      <w:r w:rsidR="00887FF5" w:rsidRPr="00A237A4">
        <w:rPr>
          <w:rFonts w:asciiTheme="majorBidi" w:hAnsiTheme="majorBidi" w:hint="cs"/>
          <w:szCs w:val="24"/>
          <w:rtl/>
        </w:rPr>
        <w:t xml:space="preserve"> </w:t>
      </w:r>
      <w:r w:rsidR="00D2424B" w:rsidRPr="00A237A4">
        <w:rPr>
          <w:rFonts w:asciiTheme="majorBidi" w:hAnsiTheme="majorBidi" w:hint="cs"/>
          <w:szCs w:val="24"/>
          <w:rtl/>
        </w:rPr>
        <w:t xml:space="preserve">הצעת העלות תהיה עבור </w:t>
      </w:r>
      <w:r w:rsidR="00887FF5" w:rsidRPr="00A237A4">
        <w:rPr>
          <w:rFonts w:asciiTheme="majorBidi" w:hAnsiTheme="majorBidi" w:hint="cs"/>
          <w:szCs w:val="24"/>
          <w:rtl/>
        </w:rPr>
        <w:t>ניתוח מקרה בוחן אחד</w:t>
      </w:r>
      <w:r w:rsidR="00E61ADB">
        <w:rPr>
          <w:rFonts w:asciiTheme="majorBidi" w:hAnsiTheme="majorBidi" w:hint="cs"/>
          <w:szCs w:val="24"/>
          <w:rtl/>
        </w:rPr>
        <w:t>.</w:t>
      </w:r>
    </w:p>
    <w:p w:rsidR="00E61ADB" w:rsidRPr="00C51527" w:rsidRDefault="00E61ADB" w:rsidP="00E61ADB">
      <w:pPr>
        <w:spacing w:line="360" w:lineRule="auto"/>
        <w:ind w:left="1440"/>
        <w:jc w:val="both"/>
        <w:rPr>
          <w:rFonts w:asciiTheme="majorBidi" w:hAnsiTheme="majorBidi"/>
          <w:szCs w:val="24"/>
          <w:rtl/>
        </w:rPr>
      </w:pPr>
    </w:p>
    <w:p w:rsidR="003A347F" w:rsidRPr="00CF2054" w:rsidRDefault="003A347F" w:rsidP="003A347F">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rsidR="003A347F" w:rsidRPr="00DD373D" w:rsidRDefault="003A347F" w:rsidP="00034D2D">
      <w:pPr>
        <w:spacing w:line="360" w:lineRule="auto"/>
        <w:ind w:left="720"/>
        <w:jc w:val="both"/>
        <w:rPr>
          <w:rFonts w:asciiTheme="majorBidi" w:hAnsiTheme="majorBidi"/>
          <w:szCs w:val="24"/>
          <w:rtl/>
        </w:rPr>
      </w:pPr>
    </w:p>
    <w:p w:rsidR="008B43F3" w:rsidRPr="00CF2054" w:rsidRDefault="008B43F3" w:rsidP="000A2D19">
      <w:pPr>
        <w:pStyle w:val="af1"/>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A94D0E">
        <w:rPr>
          <w:rFonts w:hint="cs"/>
          <w:rtl/>
        </w:rPr>
        <w:t>100%</w:t>
      </w:r>
      <w:r w:rsidRPr="00CF2054">
        <w:rPr>
          <w:rFonts w:asciiTheme="majorBidi" w:hAnsiTheme="majorBidi"/>
          <w:szCs w:val="24"/>
          <w:rtl/>
        </w:rPr>
        <w:t>, ואילו יתר ההצעות האחרות יקבלו ציון יחסי להצעה זו בסדר יורד.</w:t>
      </w:r>
    </w:p>
    <w:p w:rsidR="008B43F3" w:rsidRDefault="008B43F3" w:rsidP="000A2D19">
      <w:pPr>
        <w:pStyle w:val="af1"/>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tblpPr w:leftFromText="180" w:rightFromText="180" w:vertAnchor="text" w:horzAnchor="margin" w:tblpY="26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284506" w:rsidTr="00811839">
        <w:trPr>
          <w:trHeight w:val="660"/>
        </w:trPr>
        <w:tc>
          <w:tcPr>
            <w:tcW w:w="2976" w:type="dxa"/>
            <w:vMerge w:val="restart"/>
            <w:vAlign w:val="center"/>
          </w:tcPr>
          <w:p w:rsidR="00284506" w:rsidRPr="00373CF7" w:rsidRDefault="00284506" w:rsidP="00811839">
            <w:pPr>
              <w:bidi w:val="0"/>
              <w:rPr>
                <w:rFonts w:asciiTheme="majorBidi" w:hAnsiTheme="majorBidi"/>
                <w:b/>
                <w:bCs/>
                <w:highlight w:val="yellow"/>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284506" w:rsidRPr="00AA3E91" w:rsidRDefault="00284506" w:rsidP="00811839">
            <w:pPr>
              <w:bidi w:val="0"/>
              <w:rPr>
                <w:rFonts w:asciiTheme="majorBidi" w:hAnsiTheme="majorBidi"/>
                <w:rtl/>
              </w:rPr>
            </w:pPr>
            <w:r w:rsidRPr="000D1DFC">
              <w:rPr>
                <w:rFonts w:asciiTheme="majorBidi" w:hAnsiTheme="majorBidi"/>
                <w:szCs w:val="24"/>
                <w:rtl/>
              </w:rPr>
              <w:t>*</w:t>
            </w:r>
            <w:r w:rsidRPr="00A84077">
              <w:rPr>
                <w:rFonts w:asciiTheme="majorBidi" w:hAnsiTheme="majorBidi"/>
              </w:rPr>
              <w:t xml:space="preserve"> </w:t>
            </w:r>
            <w:r w:rsidRPr="00A84077">
              <w:rPr>
                <w:rFonts w:asciiTheme="majorBidi" w:hAnsiTheme="majorBidi"/>
                <w:szCs w:val="24"/>
                <w:rtl/>
              </w:rPr>
              <w:t>70%</w:t>
            </w:r>
          </w:p>
        </w:tc>
        <w:tc>
          <w:tcPr>
            <w:tcW w:w="2976" w:type="dxa"/>
            <w:tcBorders>
              <w:bottom w:val="single" w:sz="8" w:space="0" w:color="auto"/>
            </w:tcBorders>
            <w:vAlign w:val="center"/>
          </w:tcPr>
          <w:p w:rsidR="00284506" w:rsidRDefault="00284506" w:rsidP="00811839">
            <w:pP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284506" w:rsidTr="00811839">
        <w:trPr>
          <w:trHeight w:val="660"/>
        </w:trPr>
        <w:tc>
          <w:tcPr>
            <w:tcW w:w="2976" w:type="dxa"/>
            <w:vMerge/>
          </w:tcPr>
          <w:p w:rsidR="00284506" w:rsidRDefault="00284506" w:rsidP="00A84077">
            <w:pPr>
              <w:jc w:val="both"/>
              <w:rPr>
                <w:rFonts w:asciiTheme="majorBidi" w:hAnsiTheme="majorBidi"/>
                <w:highlight w:val="yellow"/>
                <w:rtl/>
              </w:rPr>
            </w:pPr>
          </w:p>
        </w:tc>
        <w:tc>
          <w:tcPr>
            <w:tcW w:w="852" w:type="dxa"/>
            <w:vMerge/>
          </w:tcPr>
          <w:p w:rsidR="00284506" w:rsidRDefault="00284506" w:rsidP="00A84077">
            <w:pPr>
              <w:jc w:val="both"/>
              <w:rPr>
                <w:rFonts w:asciiTheme="majorBidi" w:hAnsiTheme="majorBidi"/>
                <w:highlight w:val="yellow"/>
                <w:rtl/>
              </w:rPr>
            </w:pPr>
          </w:p>
        </w:tc>
        <w:tc>
          <w:tcPr>
            <w:tcW w:w="2976" w:type="dxa"/>
            <w:tcBorders>
              <w:top w:val="single" w:sz="8" w:space="0" w:color="auto"/>
            </w:tcBorders>
            <w:vAlign w:val="center"/>
          </w:tcPr>
          <w:p w:rsidR="00284506" w:rsidRDefault="00284506" w:rsidP="00A84077">
            <w:pP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rsidR="00373CF7" w:rsidRPr="00632225" w:rsidRDefault="00373CF7" w:rsidP="00632225">
      <w:pPr>
        <w:spacing w:line="360" w:lineRule="auto"/>
        <w:jc w:val="both"/>
        <w:outlineLvl w:val="0"/>
        <w:rPr>
          <w:rFonts w:asciiTheme="majorBidi" w:hAnsiTheme="majorBidi"/>
          <w:szCs w:val="24"/>
        </w:rPr>
      </w:pPr>
    </w:p>
    <w:p w:rsidR="00A94D0E" w:rsidRDefault="00A94D0E" w:rsidP="00A94D0E">
      <w:pPr>
        <w:spacing w:before="240" w:line="360" w:lineRule="auto"/>
        <w:ind w:left="720"/>
        <w:jc w:val="both"/>
        <w:outlineLvl w:val="0"/>
        <w:rPr>
          <w:rFonts w:asciiTheme="majorBidi" w:hAnsiTheme="majorBidi"/>
          <w:b/>
          <w:bCs/>
          <w:szCs w:val="24"/>
          <w:rtl/>
        </w:rPr>
      </w:pPr>
    </w:p>
    <w:p w:rsidR="00A94D0E" w:rsidRDefault="00A94D0E" w:rsidP="00A94D0E">
      <w:pPr>
        <w:spacing w:before="240" w:line="360" w:lineRule="auto"/>
        <w:ind w:left="720"/>
        <w:jc w:val="both"/>
        <w:outlineLvl w:val="0"/>
        <w:rPr>
          <w:rFonts w:asciiTheme="majorBidi" w:hAnsiTheme="majorBidi"/>
          <w:b/>
          <w:bCs/>
          <w:szCs w:val="24"/>
          <w:rtl/>
        </w:rPr>
      </w:pPr>
    </w:p>
    <w:p w:rsidR="00373CF7" w:rsidRPr="00A94D0E" w:rsidRDefault="00373CF7" w:rsidP="00A94D0E">
      <w:pPr>
        <w:spacing w:before="240" w:line="360" w:lineRule="auto"/>
        <w:ind w:left="720"/>
        <w:jc w:val="both"/>
        <w:outlineLvl w:val="0"/>
        <w:rPr>
          <w:rFonts w:asciiTheme="majorBidi" w:hAnsiTheme="majorBidi"/>
          <w:b/>
          <w:bCs/>
          <w:szCs w:val="24"/>
        </w:rPr>
      </w:pPr>
      <w:r w:rsidRPr="00A94D0E">
        <w:rPr>
          <w:rFonts w:asciiTheme="majorBidi" w:hAnsiTheme="majorBidi" w:hint="cs"/>
          <w:b/>
          <w:bCs/>
          <w:szCs w:val="24"/>
          <w:rtl/>
        </w:rPr>
        <w:t>דירוג הצעות המחיר יתבצע על בסיס הצעות המחיר כפי שהוגשו, ללא תוספת מע"מ.</w:t>
      </w:r>
    </w:p>
    <w:p w:rsidR="008B43F3" w:rsidRPr="00314B9E" w:rsidRDefault="008B43F3" w:rsidP="00314B9E">
      <w:pPr>
        <w:ind w:left="27"/>
        <w:jc w:val="both"/>
        <w:rPr>
          <w:rFonts w:asciiTheme="majorBidi" w:hAnsiTheme="majorBidi"/>
          <w:highlight w:val="yellow"/>
          <w:rtl/>
        </w:rPr>
      </w:pPr>
    </w:p>
    <w:p w:rsidR="00846CA9" w:rsidRPr="00314B9E" w:rsidRDefault="008B43F3" w:rsidP="000A2D19">
      <w:pPr>
        <w:pStyle w:val="af1"/>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0A2D19">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0A2D19">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0A2D19">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0A2D19">
      <w:pPr>
        <w:pStyle w:val="af1"/>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314B9E">
        <w:rPr>
          <w:rFonts w:asciiTheme="majorBidi" w:hAnsiTheme="majorBidi"/>
          <w:szCs w:val="24"/>
          <w:rtl/>
        </w:rPr>
        <w:lastRenderedPageBreak/>
        <w:t>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0A2D19">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F22597" w:rsidRPr="00314B9E" w:rsidRDefault="00F22597" w:rsidP="000A2D1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0A2D1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713B0B" w:rsidRDefault="00F22597" w:rsidP="00713B0B">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713B0B">
        <w:rPr>
          <w:rFonts w:asciiTheme="majorBidi" w:hAnsiTheme="majorBidi"/>
          <w:szCs w:val="24"/>
          <w:rtl/>
        </w:rPr>
        <w:t xml:space="preserve">ניתן להגיש שאלות ובקשות להבהרות בקשר למכרז זה,  עד לתאריך </w:t>
      </w:r>
      <w:r w:rsidR="00713B0B" w:rsidRPr="00713B0B">
        <w:rPr>
          <w:rFonts w:hint="cs"/>
          <w:rtl/>
        </w:rPr>
        <w:t>8/6/2017</w:t>
      </w:r>
      <w:r w:rsidRPr="00713B0B">
        <w:rPr>
          <w:rFonts w:asciiTheme="majorBidi" w:hAnsiTheme="majorBidi"/>
          <w:szCs w:val="24"/>
          <w:rtl/>
        </w:rPr>
        <w:t xml:space="preserve"> בשעה 14:00. </w:t>
      </w:r>
    </w:p>
    <w:p w:rsidR="00F22597" w:rsidRPr="00314B9E" w:rsidRDefault="00F22597" w:rsidP="00CD1B0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00CD1B0D">
        <w:rPr>
          <w:rFonts w:asciiTheme="majorBidi" w:hAnsiTheme="majorBidi" w:hint="cs"/>
          <w:szCs w:val="24"/>
          <w:rtl/>
        </w:rPr>
        <w:t>לגב' אילנה טמסוט</w:t>
      </w:r>
      <w:r w:rsidRPr="00314B9E">
        <w:rPr>
          <w:rFonts w:asciiTheme="majorBidi" w:hAnsiTheme="majorBidi"/>
          <w:szCs w:val="24"/>
          <w:rtl/>
        </w:rPr>
        <w:t>, באמצעות דואר אלקטרוני שכתובתו:</w:t>
      </w:r>
      <w:r w:rsidR="00CD1B0D">
        <w:t xml:space="preserve">itamsut@energy.gov.il </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CD1B0D">
        <w:rPr>
          <w:rFonts w:hint="cs"/>
          <w:rtl/>
        </w:rPr>
        <w:t>02-5006764.</w:t>
      </w:r>
    </w:p>
    <w:p w:rsidR="00F22597" w:rsidRPr="00314B9E" w:rsidRDefault="00F22597" w:rsidP="000A2D19">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CD1B0D" w:rsidRPr="00314B9E" w:rsidTr="005C206F">
        <w:tc>
          <w:tcPr>
            <w:tcW w:w="1417" w:type="dxa"/>
          </w:tcPr>
          <w:p w:rsidR="00CD1B0D" w:rsidRPr="00314B9E" w:rsidRDefault="00CD1B0D" w:rsidP="00314B9E">
            <w:pPr>
              <w:tabs>
                <w:tab w:val="left" w:pos="8617"/>
              </w:tabs>
              <w:spacing w:line="360" w:lineRule="auto"/>
              <w:jc w:val="both"/>
              <w:rPr>
                <w:rFonts w:asciiTheme="majorBidi" w:hAnsiTheme="majorBidi"/>
                <w:szCs w:val="24"/>
                <w:rtl/>
              </w:rPr>
            </w:pPr>
          </w:p>
        </w:tc>
        <w:tc>
          <w:tcPr>
            <w:tcW w:w="993" w:type="dxa"/>
          </w:tcPr>
          <w:p w:rsidR="00CD1B0D" w:rsidRPr="00314B9E" w:rsidRDefault="00CD1B0D" w:rsidP="00314B9E">
            <w:pPr>
              <w:tabs>
                <w:tab w:val="left" w:pos="8617"/>
              </w:tabs>
              <w:spacing w:line="360" w:lineRule="auto"/>
              <w:jc w:val="both"/>
              <w:rPr>
                <w:rFonts w:asciiTheme="majorBidi" w:hAnsiTheme="majorBidi"/>
                <w:szCs w:val="24"/>
                <w:rtl/>
              </w:rPr>
            </w:pPr>
          </w:p>
        </w:tc>
        <w:tc>
          <w:tcPr>
            <w:tcW w:w="2409" w:type="dxa"/>
          </w:tcPr>
          <w:p w:rsidR="00CD1B0D" w:rsidRPr="00314B9E" w:rsidRDefault="00CD1B0D" w:rsidP="00314B9E">
            <w:pPr>
              <w:tabs>
                <w:tab w:val="left" w:pos="8617"/>
              </w:tabs>
              <w:spacing w:line="360" w:lineRule="auto"/>
              <w:jc w:val="both"/>
              <w:rPr>
                <w:rFonts w:asciiTheme="majorBidi" w:hAnsiTheme="majorBidi"/>
                <w:szCs w:val="24"/>
                <w:rtl/>
              </w:rPr>
            </w:pPr>
          </w:p>
        </w:tc>
        <w:tc>
          <w:tcPr>
            <w:tcW w:w="3261" w:type="dxa"/>
          </w:tcPr>
          <w:p w:rsidR="00CD1B0D" w:rsidRPr="00314B9E" w:rsidRDefault="00CD1B0D"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713B0B" w:rsidRDefault="00F22597" w:rsidP="00713B0B">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713B0B">
        <w:rPr>
          <w:rFonts w:asciiTheme="majorBidi" w:hAnsiTheme="majorBidi"/>
          <w:szCs w:val="24"/>
          <w:rtl/>
        </w:rPr>
        <w:t>ריכוז השאלות והתשובות יפורסמו באתר הרכש הממשלתי ובאתר האינטרנט של המשרד החל מיום</w:t>
      </w:r>
      <w:r w:rsidR="007C5BAB" w:rsidRPr="00713B0B">
        <w:rPr>
          <w:rFonts w:asciiTheme="majorBidi" w:hAnsiTheme="majorBidi"/>
          <w:szCs w:val="24"/>
          <w:rtl/>
        </w:rPr>
        <w:t xml:space="preserve"> </w:t>
      </w:r>
      <w:r w:rsidRPr="00713B0B">
        <w:rPr>
          <w:rFonts w:asciiTheme="majorBidi" w:hAnsiTheme="majorBidi"/>
          <w:szCs w:val="24"/>
          <w:rtl/>
        </w:rPr>
        <w:t xml:space="preserve"> </w:t>
      </w:r>
      <w:r w:rsidR="00713B0B" w:rsidRPr="00713B0B">
        <w:rPr>
          <w:rFonts w:hint="cs"/>
          <w:rtl/>
        </w:rPr>
        <w:t>22/6/2017</w:t>
      </w:r>
      <w:r w:rsidR="00D22A8D" w:rsidRPr="00713B0B">
        <w:rPr>
          <w:rFonts w:asciiTheme="majorBidi" w:hAnsiTheme="majorBidi" w:hint="cs"/>
          <w:szCs w:val="24"/>
          <w:rtl/>
        </w:rPr>
        <w:t>,</w:t>
      </w:r>
      <w:r w:rsidR="00D22A8D" w:rsidRPr="00713B0B">
        <w:rPr>
          <w:rFonts w:asciiTheme="majorBidi" w:hAnsiTheme="majorBidi"/>
          <w:szCs w:val="24"/>
          <w:rtl/>
        </w:rPr>
        <w:t xml:space="preserve"> </w:t>
      </w:r>
      <w:r w:rsidRPr="00713B0B">
        <w:rPr>
          <w:rFonts w:asciiTheme="majorBidi" w:hAnsiTheme="majorBidi"/>
          <w:szCs w:val="24"/>
          <w:rtl/>
        </w:rPr>
        <w:t>והן יהוו חלק בלתי נפרד ממסמכי המכרז ויחייבו את כל המציעים.</w:t>
      </w:r>
    </w:p>
    <w:p w:rsidR="00971040" w:rsidRPr="00314B9E" w:rsidRDefault="00F22597" w:rsidP="000A2D19">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284506">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0" w:name="_Toc285980546"/>
      <w:bookmarkStart w:id="1" w:name="_Toc288647182"/>
      <w:bookmarkStart w:id="2"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0A2D1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0A2D1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rsidR="00654A83" w:rsidRDefault="00654A83" w:rsidP="00D716A5">
      <w:pPr>
        <w:spacing w:line="360" w:lineRule="auto"/>
        <w:ind w:left="360"/>
        <w:jc w:val="center"/>
        <w:rPr>
          <w:b/>
          <w:bCs/>
          <w:i/>
          <w:iCs/>
          <w:sz w:val="28"/>
          <w:szCs w:val="28"/>
          <w:u w:val="single"/>
          <w:rtl/>
        </w:rPr>
      </w:pPr>
      <w:r w:rsidRPr="00654A83">
        <w:rPr>
          <w:rFonts w:asciiTheme="majorBidi" w:hAnsiTheme="majorBidi"/>
          <w:b/>
          <w:bCs/>
          <w:sz w:val="28"/>
          <w:szCs w:val="28"/>
          <w:u w:val="single"/>
          <w:rtl/>
        </w:rPr>
        <w:t>מכרז פומבי מס</w:t>
      </w:r>
      <w:r w:rsidRPr="00654A83">
        <w:rPr>
          <w:rFonts w:asciiTheme="majorBidi" w:hAnsiTheme="majorBidi" w:hint="cs"/>
          <w:b/>
          <w:bCs/>
          <w:sz w:val="28"/>
          <w:szCs w:val="28"/>
          <w:u w:val="single"/>
          <w:rtl/>
        </w:rPr>
        <w:t>'</w:t>
      </w:r>
      <w:r w:rsidRPr="00654A83">
        <w:rPr>
          <w:rFonts w:asciiTheme="majorBidi" w:hAnsiTheme="majorBidi"/>
          <w:b/>
          <w:bCs/>
          <w:sz w:val="28"/>
          <w:szCs w:val="28"/>
          <w:u w:val="single"/>
          <w:rtl/>
        </w:rPr>
        <w:t xml:space="preserve"> </w:t>
      </w:r>
      <w:r w:rsidR="00E37ABC">
        <w:rPr>
          <w:rFonts w:asciiTheme="majorBidi" w:hAnsiTheme="majorBidi"/>
          <w:b/>
          <w:bCs/>
          <w:sz w:val="28"/>
          <w:szCs w:val="28"/>
          <w:u w:val="single"/>
          <w:rtl/>
        </w:rPr>
        <w:t>11/2017</w:t>
      </w:r>
      <w:r w:rsidRPr="00654A83">
        <w:rPr>
          <w:rFonts w:asciiTheme="majorBidi" w:hAnsiTheme="majorBidi"/>
          <w:b/>
          <w:bCs/>
          <w:sz w:val="28"/>
          <w:szCs w:val="28"/>
          <w:u w:val="single"/>
          <w:rtl/>
        </w:rPr>
        <w:t xml:space="preserve"> ל</w:t>
      </w:r>
      <w:r w:rsidRPr="00654A83">
        <w:rPr>
          <w:rFonts w:asciiTheme="majorBidi" w:hAnsiTheme="majorBidi" w:hint="cs"/>
          <w:b/>
          <w:bCs/>
          <w:sz w:val="28"/>
          <w:szCs w:val="28"/>
          <w:u w:val="single"/>
          <w:rtl/>
        </w:rPr>
        <w:t xml:space="preserve">קבלת הצעות למתן שירותי ייעוץ לגיבוש </w:t>
      </w:r>
      <w:r w:rsidR="00962E7A">
        <w:rPr>
          <w:rFonts w:asciiTheme="majorBidi" w:hAnsiTheme="majorBidi" w:hint="cs"/>
          <w:b/>
          <w:bCs/>
          <w:sz w:val="28"/>
          <w:szCs w:val="28"/>
          <w:u w:val="single"/>
          <w:rtl/>
        </w:rPr>
        <w:t>מתודולוגיה</w:t>
      </w:r>
      <w:r w:rsidR="00416EDE">
        <w:rPr>
          <w:rFonts w:asciiTheme="majorBidi" w:hAnsiTheme="majorBidi" w:hint="cs"/>
          <w:b/>
          <w:bCs/>
          <w:sz w:val="28"/>
          <w:szCs w:val="28"/>
          <w:u w:val="single"/>
          <w:rtl/>
        </w:rPr>
        <w:t xml:space="preserve"> ו</w:t>
      </w:r>
      <w:r w:rsidRPr="00654A83">
        <w:rPr>
          <w:rFonts w:asciiTheme="majorBidi" w:hAnsiTheme="majorBidi" w:hint="cs"/>
          <w:b/>
          <w:bCs/>
          <w:sz w:val="28"/>
          <w:szCs w:val="28"/>
          <w:u w:val="single"/>
          <w:rtl/>
        </w:rPr>
        <w:t xml:space="preserve">מודל </w:t>
      </w:r>
      <w:r w:rsidR="004D03CF">
        <w:rPr>
          <w:rFonts w:asciiTheme="majorBidi" w:hAnsiTheme="majorBidi" w:hint="cs"/>
          <w:b/>
          <w:bCs/>
          <w:sz w:val="28"/>
          <w:szCs w:val="28"/>
          <w:u w:val="single"/>
          <w:rtl/>
        </w:rPr>
        <w:t xml:space="preserve">להערכת כדאיות </w:t>
      </w:r>
      <w:r w:rsidRPr="00654A83">
        <w:rPr>
          <w:rFonts w:asciiTheme="majorBidi" w:hAnsiTheme="majorBidi" w:hint="cs"/>
          <w:b/>
          <w:bCs/>
          <w:sz w:val="28"/>
          <w:szCs w:val="28"/>
          <w:u w:val="single"/>
          <w:rtl/>
        </w:rPr>
        <w:t>כלכלי</w:t>
      </w:r>
      <w:r w:rsidR="004D03CF">
        <w:rPr>
          <w:rFonts w:asciiTheme="majorBidi" w:hAnsiTheme="majorBidi" w:hint="cs"/>
          <w:b/>
          <w:bCs/>
          <w:sz w:val="28"/>
          <w:szCs w:val="28"/>
          <w:u w:val="single"/>
          <w:rtl/>
        </w:rPr>
        <w:t xml:space="preserve">ת של </w:t>
      </w:r>
      <w:r w:rsidRPr="00654A83">
        <w:rPr>
          <w:rFonts w:asciiTheme="majorBidi" w:hAnsiTheme="majorBidi" w:hint="cs"/>
          <w:b/>
          <w:bCs/>
          <w:sz w:val="28"/>
          <w:szCs w:val="28"/>
          <w:u w:val="single"/>
          <w:rtl/>
        </w:rPr>
        <w:t xml:space="preserve">שיקום קרקע </w:t>
      </w:r>
      <w:r w:rsidR="00D716A5">
        <w:rPr>
          <w:rFonts w:asciiTheme="majorBidi" w:hAnsiTheme="majorBidi" w:hint="cs"/>
          <w:b/>
          <w:bCs/>
          <w:sz w:val="28"/>
          <w:szCs w:val="28"/>
          <w:u w:val="single"/>
          <w:rtl/>
        </w:rPr>
        <w:t xml:space="preserve">ומי תהום </w:t>
      </w:r>
      <w:r w:rsidRPr="00654A83">
        <w:rPr>
          <w:rFonts w:asciiTheme="majorBidi" w:hAnsiTheme="majorBidi" w:hint="cs"/>
          <w:b/>
          <w:bCs/>
          <w:sz w:val="28"/>
          <w:szCs w:val="28"/>
          <w:u w:val="single"/>
          <w:rtl/>
        </w:rPr>
        <w:t>מזוהמ</w:t>
      </w:r>
      <w:r w:rsidR="00D716A5">
        <w:rPr>
          <w:rFonts w:asciiTheme="majorBidi" w:hAnsiTheme="majorBidi" w:hint="cs"/>
          <w:b/>
          <w:bCs/>
          <w:sz w:val="28"/>
          <w:szCs w:val="28"/>
          <w:u w:val="single"/>
          <w:rtl/>
        </w:rPr>
        <w:t>ים</w:t>
      </w:r>
      <w:r w:rsidRPr="00654A83">
        <w:rPr>
          <w:rFonts w:asciiTheme="majorBidi" w:hAnsiTheme="majorBidi" w:hint="cs"/>
          <w:b/>
          <w:bCs/>
          <w:sz w:val="28"/>
          <w:szCs w:val="28"/>
          <w:u w:val="single"/>
          <w:rtl/>
        </w:rPr>
        <w:t xml:space="preserve"> </w:t>
      </w:r>
      <w:r w:rsidRPr="00654A83">
        <w:rPr>
          <w:rFonts w:hint="cs"/>
          <w:b/>
          <w:bCs/>
          <w:sz w:val="28"/>
          <w:szCs w:val="28"/>
          <w:u w:val="single"/>
          <w:rtl/>
        </w:rPr>
        <w:t xml:space="preserve">עבור </w:t>
      </w:r>
      <w:r w:rsidRPr="00654A83">
        <w:rPr>
          <w:rFonts w:hint="eastAsia"/>
          <w:b/>
          <w:bCs/>
          <w:sz w:val="28"/>
          <w:szCs w:val="28"/>
          <w:u w:val="single"/>
          <w:rtl/>
        </w:rPr>
        <w:t>משרד</w:t>
      </w:r>
      <w:r w:rsidRPr="00654A83">
        <w:rPr>
          <w:b/>
          <w:bCs/>
          <w:sz w:val="28"/>
          <w:szCs w:val="28"/>
          <w:u w:val="single"/>
          <w:rtl/>
        </w:rPr>
        <w:t xml:space="preserve"> </w:t>
      </w:r>
      <w:r w:rsidRPr="00654A83">
        <w:rPr>
          <w:rFonts w:hint="eastAsia"/>
          <w:b/>
          <w:bCs/>
          <w:sz w:val="28"/>
          <w:szCs w:val="28"/>
          <w:u w:val="single"/>
          <w:rtl/>
        </w:rPr>
        <w:t>ה</w:t>
      </w:r>
      <w:r w:rsidRPr="00654A83">
        <w:rPr>
          <w:rFonts w:hint="cs"/>
          <w:b/>
          <w:bCs/>
          <w:sz w:val="28"/>
          <w:szCs w:val="28"/>
          <w:u w:val="single"/>
          <w:rtl/>
        </w:rPr>
        <w:t>תשתיות הלאומיות, ה</w:t>
      </w:r>
      <w:r w:rsidRPr="00654A83">
        <w:rPr>
          <w:rFonts w:hint="eastAsia"/>
          <w:b/>
          <w:bCs/>
          <w:sz w:val="28"/>
          <w:szCs w:val="28"/>
          <w:u w:val="single"/>
          <w:rtl/>
        </w:rPr>
        <w:t>אנרגיה</w:t>
      </w:r>
      <w:r w:rsidRPr="00654A83">
        <w:rPr>
          <w:b/>
          <w:bCs/>
          <w:sz w:val="28"/>
          <w:szCs w:val="28"/>
          <w:u w:val="single"/>
          <w:rtl/>
        </w:rPr>
        <w:t xml:space="preserve"> </w:t>
      </w:r>
      <w:r w:rsidRPr="00654A83">
        <w:rPr>
          <w:rFonts w:hint="eastAsia"/>
          <w:b/>
          <w:bCs/>
          <w:sz w:val="28"/>
          <w:szCs w:val="28"/>
          <w:u w:val="single"/>
          <w:rtl/>
        </w:rPr>
        <w:t>והמים</w:t>
      </w:r>
    </w:p>
    <w:p w:rsidR="00F30FC4" w:rsidRPr="00654A83" w:rsidRDefault="00F30FC4" w:rsidP="004C7012">
      <w:pPr>
        <w:spacing w:line="360" w:lineRule="auto"/>
        <w:ind w:left="360"/>
        <w:jc w:val="center"/>
        <w:rPr>
          <w:b/>
          <w:bCs/>
          <w:i/>
          <w:iCs/>
          <w:sz w:val="28"/>
          <w:szCs w:val="28"/>
          <w:u w:val="single"/>
          <w:rtl/>
        </w:rPr>
      </w:pPr>
    </w:p>
    <w:p w:rsidR="00734C6D" w:rsidRDefault="00734C6D" w:rsidP="000A2D19">
      <w:pPr>
        <w:pStyle w:val="af1"/>
        <w:numPr>
          <w:ilvl w:val="3"/>
          <w:numId w:val="61"/>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r w:rsidR="001C1A29">
        <w:rPr>
          <w:rFonts w:ascii="Arial" w:hAnsi="Arial" w:hint="cs"/>
          <w:b/>
          <w:bCs/>
          <w:sz w:val="32"/>
          <w:szCs w:val="32"/>
          <w:u w:val="single"/>
          <w:rtl/>
        </w:rPr>
        <w:t xml:space="preserve"> ומטרת העבודה</w:t>
      </w:r>
    </w:p>
    <w:p w:rsidR="00734C6D" w:rsidRPr="00F8132C" w:rsidRDefault="00734C6D" w:rsidP="00A952E5">
      <w:pPr>
        <w:tabs>
          <w:tab w:val="right" w:pos="138"/>
        </w:tabs>
        <w:autoSpaceDE w:val="0"/>
        <w:autoSpaceDN w:val="0"/>
        <w:adjustRightInd w:val="0"/>
        <w:spacing w:line="360" w:lineRule="auto"/>
        <w:ind w:left="498"/>
        <w:jc w:val="both"/>
        <w:rPr>
          <w:rFonts w:ascii="Arial" w:hAnsi="Arial"/>
          <w:szCs w:val="24"/>
          <w:rtl/>
        </w:rPr>
      </w:pPr>
      <w:r w:rsidRPr="00DF1DAE">
        <w:rPr>
          <w:rFonts w:ascii="Arial" w:hAnsi="Arial"/>
          <w:szCs w:val="24"/>
          <w:rtl/>
        </w:rPr>
        <w:t xml:space="preserve">משרד </w:t>
      </w:r>
      <w:r w:rsidRPr="001A42A8">
        <w:rPr>
          <w:rFonts w:ascii="Arial" w:hAnsi="Arial" w:hint="eastAsia"/>
          <w:szCs w:val="24"/>
          <w:rtl/>
        </w:rPr>
        <w:t>ה</w:t>
      </w:r>
      <w:r w:rsidRPr="001A42A8">
        <w:rPr>
          <w:rFonts w:ascii="Arial" w:hAnsi="Arial" w:hint="cs"/>
          <w:szCs w:val="24"/>
          <w:rtl/>
        </w:rPr>
        <w:t>תשתיות הלאומיות, ה</w:t>
      </w:r>
      <w:r w:rsidRPr="001C1A29">
        <w:rPr>
          <w:rFonts w:ascii="Arial" w:hAnsi="Arial" w:hint="eastAsia"/>
          <w:szCs w:val="24"/>
          <w:rtl/>
        </w:rPr>
        <w:t>אנרגיה</w:t>
      </w:r>
      <w:r w:rsidRPr="001C1A29">
        <w:rPr>
          <w:rFonts w:ascii="Arial" w:hAnsi="Arial"/>
          <w:szCs w:val="24"/>
          <w:rtl/>
        </w:rPr>
        <w:t xml:space="preserve"> והמים (להלן: "</w:t>
      </w:r>
      <w:r w:rsidRPr="001C1A29">
        <w:rPr>
          <w:rFonts w:ascii="Arial" w:hAnsi="Arial"/>
          <w:b/>
          <w:bCs/>
          <w:szCs w:val="24"/>
          <w:rtl/>
        </w:rPr>
        <w:t>המשרד</w:t>
      </w:r>
      <w:r w:rsidRPr="001C1A29">
        <w:rPr>
          <w:rFonts w:ascii="Arial" w:hAnsi="Arial"/>
          <w:szCs w:val="24"/>
          <w:rtl/>
        </w:rPr>
        <w:t xml:space="preserve">") </w:t>
      </w:r>
      <w:r w:rsidRPr="001C1A29">
        <w:rPr>
          <w:rFonts w:ascii="Arial" w:hAnsi="Arial" w:hint="eastAsia"/>
          <w:szCs w:val="24"/>
          <w:rtl/>
        </w:rPr>
        <w:t>באמצעות</w:t>
      </w:r>
      <w:r w:rsidRPr="001C1A29">
        <w:rPr>
          <w:rFonts w:ascii="Arial" w:hAnsi="Arial" w:hint="cs"/>
          <w:szCs w:val="24"/>
          <w:rtl/>
        </w:rPr>
        <w:t xml:space="preserve"> אגף כלכלה ומינהל הדלק </w:t>
      </w:r>
      <w:r w:rsidRPr="001C1A29">
        <w:rPr>
          <w:rFonts w:ascii="Arial" w:hAnsi="Arial"/>
          <w:szCs w:val="24"/>
          <w:rtl/>
        </w:rPr>
        <w:t xml:space="preserve"> </w:t>
      </w:r>
      <w:r w:rsidR="003554E3">
        <w:rPr>
          <w:rFonts w:ascii="Arial" w:hAnsi="Arial" w:hint="cs"/>
          <w:szCs w:val="24"/>
          <w:rtl/>
        </w:rPr>
        <w:t>ו</w:t>
      </w:r>
      <w:r w:rsidRPr="00F8132C">
        <w:rPr>
          <w:rFonts w:ascii="Arial" w:hAnsi="Arial" w:hint="cs"/>
          <w:szCs w:val="24"/>
          <w:rtl/>
        </w:rPr>
        <w:t>בצוותא עם צוות בי</w:t>
      </w:r>
      <w:r w:rsidR="00F62C54" w:rsidRPr="00F8132C">
        <w:rPr>
          <w:rFonts w:ascii="Arial" w:hAnsi="Arial" w:hint="cs"/>
          <w:szCs w:val="24"/>
          <w:rtl/>
        </w:rPr>
        <w:t>ן-</w:t>
      </w:r>
      <w:r w:rsidRPr="00F8132C">
        <w:rPr>
          <w:rFonts w:ascii="Arial" w:hAnsi="Arial" w:hint="cs"/>
          <w:szCs w:val="24"/>
          <w:rtl/>
        </w:rPr>
        <w:t>משרדי מעוניין לקבל</w:t>
      </w:r>
      <w:r w:rsidRPr="00F8132C">
        <w:rPr>
          <w:rFonts w:ascii="Arial" w:hAnsi="Arial"/>
          <w:szCs w:val="24"/>
          <w:rtl/>
        </w:rPr>
        <w:t xml:space="preserve"> </w:t>
      </w:r>
      <w:r w:rsidR="00DC2BF3" w:rsidRPr="00F8132C">
        <w:rPr>
          <w:rFonts w:ascii="Arial" w:hAnsi="Arial" w:hint="cs"/>
          <w:szCs w:val="24"/>
          <w:rtl/>
        </w:rPr>
        <w:t xml:space="preserve">הצעות למתן שירותי ייעוץ לגיבוש </w:t>
      </w:r>
      <w:r w:rsidR="00A952E5">
        <w:rPr>
          <w:rFonts w:ascii="Arial" w:hAnsi="Arial" w:hint="cs"/>
          <w:szCs w:val="24"/>
          <w:rtl/>
        </w:rPr>
        <w:t>מתודולוגיה ו</w:t>
      </w:r>
      <w:r w:rsidR="00DC2BF3" w:rsidRPr="00F8132C">
        <w:rPr>
          <w:rFonts w:ascii="Arial" w:hAnsi="Arial" w:hint="eastAsia"/>
          <w:szCs w:val="24"/>
          <w:rtl/>
        </w:rPr>
        <w:t>מודל</w:t>
      </w:r>
      <w:r w:rsidR="00DC2BF3" w:rsidRPr="00F8132C">
        <w:rPr>
          <w:rFonts w:ascii="Arial" w:hAnsi="Arial"/>
          <w:szCs w:val="24"/>
          <w:rtl/>
        </w:rPr>
        <w:t xml:space="preserve"> </w:t>
      </w:r>
      <w:r w:rsidR="004D03CF" w:rsidRPr="00F8132C">
        <w:rPr>
          <w:rFonts w:ascii="Arial" w:hAnsi="Arial" w:hint="eastAsia"/>
          <w:szCs w:val="24"/>
          <w:rtl/>
        </w:rPr>
        <w:t>להער</w:t>
      </w:r>
      <w:r w:rsidR="00EB14DE" w:rsidRPr="00F8132C">
        <w:rPr>
          <w:rFonts w:ascii="Arial" w:hAnsi="Arial" w:hint="eastAsia"/>
          <w:szCs w:val="24"/>
          <w:rtl/>
        </w:rPr>
        <w:t>כ</w:t>
      </w:r>
      <w:r w:rsidR="004D03CF" w:rsidRPr="00F8132C">
        <w:rPr>
          <w:rFonts w:ascii="Arial" w:hAnsi="Arial" w:hint="eastAsia"/>
          <w:szCs w:val="24"/>
          <w:rtl/>
        </w:rPr>
        <w:t>ת</w:t>
      </w:r>
      <w:r w:rsidR="004D03CF" w:rsidRPr="00F8132C">
        <w:rPr>
          <w:rFonts w:ascii="Arial" w:hAnsi="Arial"/>
          <w:szCs w:val="24"/>
          <w:rtl/>
        </w:rPr>
        <w:t xml:space="preserve"> כדאיות </w:t>
      </w:r>
      <w:r w:rsidR="00DC2BF3" w:rsidRPr="00F8132C">
        <w:rPr>
          <w:rFonts w:ascii="Arial" w:hAnsi="Arial" w:hint="eastAsia"/>
          <w:szCs w:val="24"/>
          <w:rtl/>
        </w:rPr>
        <w:t>כלכלי</w:t>
      </w:r>
      <w:r w:rsidR="004D03CF" w:rsidRPr="00F8132C">
        <w:rPr>
          <w:rFonts w:ascii="Arial" w:hAnsi="Arial" w:hint="eastAsia"/>
          <w:szCs w:val="24"/>
          <w:rtl/>
        </w:rPr>
        <w:t>ת</w:t>
      </w:r>
      <w:r w:rsidR="00DC2BF3" w:rsidRPr="00F8132C">
        <w:rPr>
          <w:rFonts w:ascii="Arial" w:hAnsi="Arial"/>
          <w:szCs w:val="24"/>
          <w:rtl/>
        </w:rPr>
        <w:t xml:space="preserve"> </w:t>
      </w:r>
      <w:r w:rsidR="004D03CF" w:rsidRPr="00F8132C">
        <w:rPr>
          <w:rFonts w:ascii="Arial" w:hAnsi="Arial"/>
          <w:szCs w:val="24"/>
          <w:rtl/>
        </w:rPr>
        <w:t xml:space="preserve">של </w:t>
      </w:r>
      <w:r w:rsidR="00DC2BF3" w:rsidRPr="00F8132C">
        <w:rPr>
          <w:rFonts w:ascii="Arial" w:hAnsi="Arial" w:hint="eastAsia"/>
          <w:szCs w:val="24"/>
          <w:rtl/>
        </w:rPr>
        <w:t>שיקום</w:t>
      </w:r>
      <w:r w:rsidR="00DC2BF3" w:rsidRPr="00F8132C">
        <w:rPr>
          <w:rFonts w:ascii="Arial" w:hAnsi="Arial"/>
          <w:szCs w:val="24"/>
          <w:rtl/>
        </w:rPr>
        <w:t xml:space="preserve"> </w:t>
      </w:r>
      <w:r w:rsidR="00DC2BF3" w:rsidRPr="00F8132C">
        <w:rPr>
          <w:rFonts w:ascii="Arial" w:hAnsi="Arial" w:hint="eastAsia"/>
          <w:szCs w:val="24"/>
          <w:rtl/>
        </w:rPr>
        <w:t>קרקע</w:t>
      </w:r>
      <w:r w:rsidR="00DC2BF3" w:rsidRPr="00F8132C">
        <w:rPr>
          <w:rFonts w:ascii="Arial" w:hAnsi="Arial" w:hint="cs"/>
          <w:szCs w:val="24"/>
          <w:rtl/>
        </w:rPr>
        <w:t xml:space="preserve"> </w:t>
      </w:r>
      <w:r w:rsidR="00AC0B58" w:rsidRPr="00F8132C">
        <w:rPr>
          <w:rFonts w:ascii="Arial" w:hAnsi="Arial" w:hint="cs"/>
          <w:szCs w:val="24"/>
          <w:rtl/>
        </w:rPr>
        <w:t>ומי תהום</w:t>
      </w:r>
      <w:r w:rsidRPr="00F8132C">
        <w:rPr>
          <w:rFonts w:ascii="Arial" w:hAnsi="Arial" w:hint="cs"/>
          <w:szCs w:val="24"/>
          <w:rtl/>
        </w:rPr>
        <w:t xml:space="preserve"> מזוהמים.</w:t>
      </w:r>
      <w:r w:rsidR="00A952E5">
        <w:rPr>
          <w:rFonts w:ascii="Arial" w:hAnsi="Arial" w:hint="cs"/>
          <w:szCs w:val="24"/>
          <w:rtl/>
        </w:rPr>
        <w:t xml:space="preserve"> </w:t>
      </w:r>
    </w:p>
    <w:p w:rsidR="008031CF" w:rsidRDefault="000B2AB1" w:rsidP="00BF5A86">
      <w:pPr>
        <w:tabs>
          <w:tab w:val="right" w:pos="138"/>
        </w:tabs>
        <w:autoSpaceDE w:val="0"/>
        <w:autoSpaceDN w:val="0"/>
        <w:adjustRightInd w:val="0"/>
        <w:spacing w:line="360" w:lineRule="auto"/>
        <w:ind w:left="498"/>
        <w:jc w:val="both"/>
        <w:rPr>
          <w:rFonts w:ascii="Arial" w:hAnsi="Arial"/>
          <w:szCs w:val="24"/>
          <w:rtl/>
        </w:rPr>
      </w:pPr>
      <w:r w:rsidRPr="00F8132C">
        <w:rPr>
          <w:rFonts w:ascii="Arial" w:hAnsi="Arial" w:hint="cs"/>
          <w:szCs w:val="24"/>
          <w:rtl/>
        </w:rPr>
        <w:t>ה</w:t>
      </w:r>
      <w:r w:rsidR="00962E7A">
        <w:rPr>
          <w:rFonts w:ascii="Arial" w:hAnsi="Arial" w:hint="cs"/>
          <w:szCs w:val="24"/>
          <w:rtl/>
        </w:rPr>
        <w:t>מתודולוגיה</w:t>
      </w:r>
      <w:r w:rsidR="00C715C3">
        <w:rPr>
          <w:rFonts w:ascii="Arial" w:hAnsi="Arial" w:hint="cs"/>
          <w:szCs w:val="24"/>
          <w:rtl/>
        </w:rPr>
        <w:t xml:space="preserve"> והמודל על בסיסה</w:t>
      </w:r>
      <w:r w:rsidR="00AC0B58" w:rsidRPr="00F8132C">
        <w:rPr>
          <w:rFonts w:ascii="Arial" w:hAnsi="Arial" w:hint="cs"/>
          <w:szCs w:val="24"/>
          <w:rtl/>
        </w:rPr>
        <w:t xml:space="preserve"> </w:t>
      </w:r>
      <w:r w:rsidRPr="00F8132C">
        <w:rPr>
          <w:rFonts w:ascii="Arial" w:hAnsi="Arial" w:hint="cs"/>
          <w:szCs w:val="24"/>
          <w:rtl/>
        </w:rPr>
        <w:t>יאפשר</w:t>
      </w:r>
      <w:r w:rsidR="00C715C3">
        <w:rPr>
          <w:rFonts w:ascii="Arial" w:hAnsi="Arial" w:hint="cs"/>
          <w:szCs w:val="24"/>
          <w:rtl/>
        </w:rPr>
        <w:t>ו</w:t>
      </w:r>
      <w:r w:rsidR="003318AB">
        <w:rPr>
          <w:rFonts w:ascii="Arial" w:hAnsi="Arial" w:hint="cs"/>
          <w:szCs w:val="24"/>
          <w:rtl/>
        </w:rPr>
        <w:t xml:space="preserve"> </w:t>
      </w:r>
      <w:r w:rsidRPr="00F8132C">
        <w:rPr>
          <w:rFonts w:ascii="Arial" w:hAnsi="Arial" w:hint="cs"/>
          <w:szCs w:val="24"/>
          <w:rtl/>
        </w:rPr>
        <w:t xml:space="preserve">את </w:t>
      </w:r>
      <w:r w:rsidR="00AC0B58" w:rsidRPr="00F8132C">
        <w:rPr>
          <w:rFonts w:ascii="Arial" w:hAnsi="Arial" w:hint="cs"/>
          <w:szCs w:val="24"/>
          <w:rtl/>
        </w:rPr>
        <w:t xml:space="preserve">הערכת </w:t>
      </w:r>
      <w:r w:rsidRPr="00F8132C">
        <w:rPr>
          <w:rFonts w:ascii="Arial" w:hAnsi="Arial" w:hint="cs"/>
          <w:szCs w:val="24"/>
          <w:rtl/>
        </w:rPr>
        <w:t xml:space="preserve">כלל </w:t>
      </w:r>
      <w:r w:rsidR="00AC0B58" w:rsidRPr="00F8132C">
        <w:rPr>
          <w:rFonts w:ascii="Arial" w:hAnsi="Arial" w:hint="cs"/>
          <w:szCs w:val="24"/>
          <w:rtl/>
        </w:rPr>
        <w:t>הנזקים</w:t>
      </w:r>
      <w:r w:rsidR="00734C6D" w:rsidRPr="00F8132C">
        <w:rPr>
          <w:rFonts w:ascii="Arial" w:hAnsi="Arial" w:hint="cs"/>
          <w:szCs w:val="24"/>
          <w:rtl/>
        </w:rPr>
        <w:t xml:space="preserve"> </w:t>
      </w:r>
      <w:r w:rsidR="0073747B" w:rsidRPr="00F8132C">
        <w:rPr>
          <w:rFonts w:ascii="Arial" w:hAnsi="Arial" w:hint="cs"/>
          <w:szCs w:val="24"/>
          <w:rtl/>
        </w:rPr>
        <w:t>לאדם ולסביבה</w:t>
      </w:r>
      <w:r w:rsidR="00AC0B58" w:rsidRPr="00F8132C">
        <w:rPr>
          <w:rFonts w:ascii="Arial" w:hAnsi="Arial" w:hint="cs"/>
          <w:szCs w:val="24"/>
          <w:rtl/>
        </w:rPr>
        <w:t xml:space="preserve"> </w:t>
      </w:r>
      <w:r w:rsidR="008031CF" w:rsidRPr="00F8132C">
        <w:rPr>
          <w:rFonts w:ascii="Arial" w:hAnsi="Arial" w:hint="cs"/>
          <w:szCs w:val="24"/>
          <w:rtl/>
        </w:rPr>
        <w:t>שמקורם ב</w:t>
      </w:r>
      <w:r w:rsidR="00F8052F">
        <w:rPr>
          <w:rFonts w:ascii="Arial" w:hAnsi="Arial" w:hint="cs"/>
          <w:szCs w:val="24"/>
          <w:rtl/>
        </w:rPr>
        <w:t xml:space="preserve">קרקע </w:t>
      </w:r>
      <w:r w:rsidR="00AC0B58" w:rsidRPr="00F8132C">
        <w:rPr>
          <w:rFonts w:ascii="Arial" w:hAnsi="Arial" w:hint="cs"/>
          <w:szCs w:val="24"/>
          <w:rtl/>
        </w:rPr>
        <w:t>ו</w:t>
      </w:r>
      <w:r w:rsidRPr="00F8132C">
        <w:rPr>
          <w:rFonts w:ascii="Arial" w:hAnsi="Arial" w:hint="cs"/>
          <w:szCs w:val="24"/>
          <w:rtl/>
        </w:rPr>
        <w:t>ב</w:t>
      </w:r>
      <w:r w:rsidR="00AC0B58" w:rsidRPr="00F8132C">
        <w:rPr>
          <w:rFonts w:ascii="Arial" w:hAnsi="Arial" w:hint="cs"/>
          <w:szCs w:val="24"/>
          <w:rtl/>
        </w:rPr>
        <w:t>מי תהום</w:t>
      </w:r>
      <w:r w:rsidR="00734C6D" w:rsidRPr="00F8132C">
        <w:rPr>
          <w:rFonts w:ascii="Arial" w:hAnsi="Arial" w:hint="cs"/>
          <w:szCs w:val="24"/>
          <w:rtl/>
        </w:rPr>
        <w:t xml:space="preserve"> </w:t>
      </w:r>
      <w:r w:rsidR="00F8052F">
        <w:rPr>
          <w:rFonts w:ascii="Arial" w:hAnsi="Arial" w:hint="cs"/>
          <w:szCs w:val="24"/>
          <w:rtl/>
        </w:rPr>
        <w:t xml:space="preserve">מזוהמים </w:t>
      </w:r>
      <w:r w:rsidR="00734C6D" w:rsidRPr="00F8132C">
        <w:rPr>
          <w:rFonts w:ascii="Arial" w:hAnsi="Arial" w:hint="cs"/>
          <w:szCs w:val="24"/>
          <w:rtl/>
        </w:rPr>
        <w:t>כתוצאה מקיומ</w:t>
      </w:r>
      <w:r w:rsidRPr="00F8132C">
        <w:rPr>
          <w:rFonts w:ascii="Arial" w:hAnsi="Arial" w:hint="cs"/>
          <w:szCs w:val="24"/>
          <w:rtl/>
        </w:rPr>
        <w:t>ו</w:t>
      </w:r>
      <w:r w:rsidR="00734C6D" w:rsidRPr="00F8132C">
        <w:rPr>
          <w:rFonts w:ascii="Arial" w:hAnsi="Arial" w:hint="cs"/>
          <w:szCs w:val="24"/>
          <w:rtl/>
        </w:rPr>
        <w:t xml:space="preserve"> </w:t>
      </w:r>
      <w:r w:rsidR="00F703A9">
        <w:rPr>
          <w:rFonts w:ascii="Arial" w:hAnsi="Arial" w:hint="cs"/>
          <w:szCs w:val="24"/>
          <w:rtl/>
        </w:rPr>
        <w:t>א</w:t>
      </w:r>
      <w:r w:rsidR="00734C6D" w:rsidRPr="00F8132C">
        <w:rPr>
          <w:rFonts w:ascii="Arial" w:hAnsi="Arial" w:hint="cs"/>
          <w:szCs w:val="24"/>
          <w:rtl/>
        </w:rPr>
        <w:t>ו</w:t>
      </w:r>
      <w:r w:rsidR="00F703A9">
        <w:rPr>
          <w:rFonts w:ascii="Arial" w:hAnsi="Arial" w:hint="cs"/>
          <w:szCs w:val="24"/>
          <w:rtl/>
        </w:rPr>
        <w:t xml:space="preserve"> </w:t>
      </w:r>
      <w:r w:rsidR="000C5ADF" w:rsidRPr="00F8132C">
        <w:rPr>
          <w:rFonts w:ascii="Arial" w:hAnsi="Arial" w:hint="cs"/>
          <w:szCs w:val="24"/>
          <w:rtl/>
        </w:rPr>
        <w:t>מ</w:t>
      </w:r>
      <w:r w:rsidR="00734C6D" w:rsidRPr="00F8132C">
        <w:rPr>
          <w:rFonts w:ascii="Arial" w:hAnsi="Arial" w:hint="cs"/>
          <w:szCs w:val="24"/>
          <w:rtl/>
        </w:rPr>
        <w:t>פעילות</w:t>
      </w:r>
      <w:r w:rsidRPr="00F8132C">
        <w:rPr>
          <w:rFonts w:ascii="Arial" w:hAnsi="Arial" w:hint="cs"/>
          <w:szCs w:val="24"/>
          <w:rtl/>
        </w:rPr>
        <w:t xml:space="preserve">ו </w:t>
      </w:r>
      <w:r w:rsidR="00734C6D" w:rsidRPr="00F8132C">
        <w:rPr>
          <w:rFonts w:ascii="Arial" w:hAnsi="Arial" w:hint="cs"/>
          <w:szCs w:val="24"/>
          <w:rtl/>
        </w:rPr>
        <w:t xml:space="preserve">של </w:t>
      </w:r>
      <w:r w:rsidR="00EB14DE" w:rsidRPr="00F8132C">
        <w:rPr>
          <w:rFonts w:ascii="Arial" w:hAnsi="Arial" w:hint="cs"/>
          <w:szCs w:val="24"/>
          <w:rtl/>
        </w:rPr>
        <w:t>מתק</w:t>
      </w:r>
      <w:r w:rsidRPr="00F8132C">
        <w:rPr>
          <w:rFonts w:ascii="Arial" w:hAnsi="Arial" w:hint="cs"/>
          <w:szCs w:val="24"/>
          <w:rtl/>
        </w:rPr>
        <w:t>ן</w:t>
      </w:r>
      <w:r w:rsidR="00EB14DE" w:rsidRPr="00F8132C">
        <w:rPr>
          <w:rFonts w:ascii="Arial" w:hAnsi="Arial" w:hint="cs"/>
          <w:szCs w:val="24"/>
          <w:rtl/>
        </w:rPr>
        <w:t xml:space="preserve"> </w:t>
      </w:r>
      <w:r w:rsidR="00734C6D" w:rsidRPr="00F8132C">
        <w:rPr>
          <w:rFonts w:ascii="Arial" w:hAnsi="Arial" w:hint="cs"/>
          <w:szCs w:val="24"/>
          <w:rtl/>
        </w:rPr>
        <w:t>תשתית</w:t>
      </w:r>
      <w:r w:rsidR="00B80CB6">
        <w:rPr>
          <w:rFonts w:ascii="Arial" w:hAnsi="Arial" w:hint="cs"/>
          <w:szCs w:val="24"/>
          <w:rtl/>
        </w:rPr>
        <w:t xml:space="preserve"> </w:t>
      </w:r>
      <w:r w:rsidR="00B80CB6" w:rsidRPr="00C865FF">
        <w:rPr>
          <w:rFonts w:ascii="Arial" w:hAnsi="Arial"/>
          <w:szCs w:val="24"/>
          <w:rtl/>
        </w:rPr>
        <w:t>(</w:t>
      </w:r>
      <w:r w:rsidR="00B80CB6">
        <w:rPr>
          <w:rFonts w:ascii="Arial" w:hAnsi="Arial" w:hint="cs"/>
          <w:szCs w:val="24"/>
          <w:rtl/>
        </w:rPr>
        <w:t xml:space="preserve">כגון </w:t>
      </w:r>
      <w:r w:rsidR="00B80CB6" w:rsidRPr="00C865FF">
        <w:rPr>
          <w:rFonts w:ascii="Arial" w:hAnsi="Arial"/>
          <w:szCs w:val="24"/>
          <w:rtl/>
        </w:rPr>
        <w:t>דלק, מטמנות, מט"ש</w:t>
      </w:r>
      <w:r w:rsidR="00B80CB6">
        <w:rPr>
          <w:rFonts w:ascii="Arial" w:hAnsi="Arial" w:hint="cs"/>
          <w:szCs w:val="24"/>
          <w:rtl/>
        </w:rPr>
        <w:t>)</w:t>
      </w:r>
      <w:r w:rsidR="00734C6D" w:rsidRPr="00F8132C">
        <w:rPr>
          <w:rFonts w:ascii="Arial" w:hAnsi="Arial" w:hint="cs"/>
          <w:szCs w:val="24"/>
          <w:rtl/>
        </w:rPr>
        <w:t xml:space="preserve">, </w:t>
      </w:r>
      <w:r w:rsidR="008031CF" w:rsidRPr="00F8132C">
        <w:rPr>
          <w:rFonts w:ascii="Arial" w:hAnsi="Arial" w:hint="cs"/>
          <w:szCs w:val="24"/>
          <w:rtl/>
        </w:rPr>
        <w:t xml:space="preserve">פעילות </w:t>
      </w:r>
      <w:r w:rsidR="00734C6D" w:rsidRPr="00F8132C">
        <w:rPr>
          <w:rFonts w:ascii="Arial" w:hAnsi="Arial" w:hint="cs"/>
          <w:szCs w:val="24"/>
          <w:rtl/>
        </w:rPr>
        <w:t>תעשיי</w:t>
      </w:r>
      <w:r w:rsidR="008031CF" w:rsidRPr="00F8132C">
        <w:rPr>
          <w:rFonts w:ascii="Arial" w:hAnsi="Arial" w:hint="cs"/>
          <w:szCs w:val="24"/>
          <w:rtl/>
        </w:rPr>
        <w:t>תית</w:t>
      </w:r>
      <w:r w:rsidR="00734C6D" w:rsidRPr="00F8132C">
        <w:rPr>
          <w:rFonts w:ascii="Arial" w:hAnsi="Arial" w:hint="cs"/>
          <w:szCs w:val="24"/>
          <w:rtl/>
        </w:rPr>
        <w:t xml:space="preserve"> </w:t>
      </w:r>
      <w:r w:rsidRPr="00F8132C">
        <w:rPr>
          <w:rFonts w:ascii="Arial" w:hAnsi="Arial" w:hint="cs"/>
          <w:szCs w:val="24"/>
          <w:rtl/>
        </w:rPr>
        <w:t xml:space="preserve">או </w:t>
      </w:r>
      <w:r w:rsidR="008031CF" w:rsidRPr="00F8132C">
        <w:rPr>
          <w:rFonts w:ascii="Arial" w:hAnsi="Arial" w:hint="cs"/>
          <w:szCs w:val="24"/>
          <w:rtl/>
        </w:rPr>
        <w:t>פעילויות נוספ</w:t>
      </w:r>
      <w:r w:rsidR="00F703A9">
        <w:rPr>
          <w:rFonts w:ascii="Arial" w:hAnsi="Arial" w:hint="cs"/>
          <w:szCs w:val="24"/>
          <w:rtl/>
        </w:rPr>
        <w:t>ו</w:t>
      </w:r>
      <w:r w:rsidR="008031CF" w:rsidRPr="00F8132C">
        <w:rPr>
          <w:rFonts w:ascii="Arial" w:hAnsi="Arial" w:hint="cs"/>
          <w:szCs w:val="24"/>
          <w:rtl/>
        </w:rPr>
        <w:t xml:space="preserve">ת, </w:t>
      </w:r>
      <w:r w:rsidR="00F703A9">
        <w:rPr>
          <w:rFonts w:ascii="Arial" w:hAnsi="Arial" w:hint="cs"/>
          <w:szCs w:val="24"/>
          <w:rtl/>
        </w:rPr>
        <w:t xml:space="preserve">וכן </w:t>
      </w:r>
      <w:r w:rsidR="008031CF" w:rsidRPr="00F8132C">
        <w:rPr>
          <w:rFonts w:ascii="Arial" w:hAnsi="Arial" w:hint="cs"/>
          <w:szCs w:val="24"/>
          <w:rtl/>
        </w:rPr>
        <w:t>ניתוח עלות-תועלת של חלופות טיפול ושיקום או ניהול סיכונים</w:t>
      </w:r>
      <w:r w:rsidRPr="00F8132C">
        <w:rPr>
          <w:rFonts w:ascii="Arial" w:hAnsi="Arial" w:hint="cs"/>
          <w:szCs w:val="24"/>
          <w:rtl/>
        </w:rPr>
        <w:t xml:space="preserve"> </w:t>
      </w:r>
      <w:r w:rsidR="00F703A9">
        <w:rPr>
          <w:rFonts w:ascii="Arial" w:hAnsi="Arial" w:hint="cs"/>
          <w:szCs w:val="24"/>
          <w:rtl/>
        </w:rPr>
        <w:t>עבור ה</w:t>
      </w:r>
      <w:r w:rsidRPr="00F8132C">
        <w:rPr>
          <w:rFonts w:ascii="Arial" w:hAnsi="Arial" w:hint="cs"/>
          <w:szCs w:val="24"/>
          <w:rtl/>
        </w:rPr>
        <w:t>אתר הנבחן</w:t>
      </w:r>
      <w:r w:rsidR="008031CF" w:rsidRPr="00F8132C">
        <w:rPr>
          <w:rFonts w:ascii="Arial" w:hAnsi="Arial" w:hint="cs"/>
          <w:szCs w:val="24"/>
          <w:rtl/>
        </w:rPr>
        <w:t xml:space="preserve">. </w:t>
      </w:r>
    </w:p>
    <w:p w:rsidR="00F22C76" w:rsidRDefault="00DD46AC" w:rsidP="00C3257B">
      <w:pPr>
        <w:tabs>
          <w:tab w:val="right" w:pos="138"/>
        </w:tabs>
        <w:autoSpaceDE w:val="0"/>
        <w:autoSpaceDN w:val="0"/>
        <w:adjustRightInd w:val="0"/>
        <w:spacing w:line="360" w:lineRule="auto"/>
        <w:ind w:left="498"/>
        <w:jc w:val="both"/>
        <w:rPr>
          <w:rFonts w:ascii="Arial" w:hAnsi="Arial"/>
          <w:szCs w:val="24"/>
          <w:rtl/>
        </w:rPr>
      </w:pPr>
      <w:r w:rsidRPr="007B7FCA">
        <w:rPr>
          <w:rFonts w:ascii="Arial" w:hAnsi="Arial" w:hint="eastAsia"/>
          <w:szCs w:val="24"/>
          <w:rtl/>
        </w:rPr>
        <w:t>המודל</w:t>
      </w:r>
      <w:r w:rsidR="00D32C59" w:rsidRPr="00A806C5">
        <w:rPr>
          <w:rFonts w:ascii="Arial" w:hAnsi="Arial"/>
          <w:szCs w:val="24"/>
          <w:rtl/>
        </w:rPr>
        <w:t xml:space="preserve"> יביא לביטוי את כלל הנזקים הישירים</w:t>
      </w:r>
      <w:r w:rsidR="004E019E">
        <w:rPr>
          <w:rFonts w:ascii="Arial" w:hAnsi="Arial" w:hint="cs"/>
          <w:szCs w:val="24"/>
          <w:rtl/>
        </w:rPr>
        <w:t xml:space="preserve"> ו</w:t>
      </w:r>
      <w:r w:rsidR="00D32C59" w:rsidRPr="00A806C5">
        <w:rPr>
          <w:rFonts w:ascii="Arial" w:hAnsi="Arial"/>
          <w:szCs w:val="24"/>
          <w:rtl/>
        </w:rPr>
        <w:t>העקיפים</w:t>
      </w:r>
      <w:r w:rsidR="00F22C76">
        <w:rPr>
          <w:rFonts w:ascii="Arial" w:hAnsi="Arial" w:hint="cs"/>
          <w:szCs w:val="24"/>
          <w:rtl/>
        </w:rPr>
        <w:t xml:space="preserve">, </w:t>
      </w:r>
      <w:r w:rsidR="004E019E">
        <w:rPr>
          <w:rFonts w:ascii="Arial" w:hAnsi="Arial" w:hint="cs"/>
          <w:szCs w:val="24"/>
          <w:rtl/>
        </w:rPr>
        <w:t>הקרובים והמרוחקים,</w:t>
      </w:r>
      <w:r w:rsidR="005B7572">
        <w:rPr>
          <w:rFonts w:ascii="Arial" w:hAnsi="Arial" w:hint="cs"/>
          <w:szCs w:val="24"/>
          <w:rtl/>
        </w:rPr>
        <w:t xml:space="preserve"> עבור אתר </w:t>
      </w:r>
      <w:r w:rsidR="00272084">
        <w:rPr>
          <w:rFonts w:ascii="Arial" w:hAnsi="Arial" w:hint="cs"/>
          <w:szCs w:val="24"/>
          <w:rtl/>
        </w:rPr>
        <w:t xml:space="preserve">ספיציפי </w:t>
      </w:r>
      <w:r w:rsidR="005B7572">
        <w:rPr>
          <w:rFonts w:ascii="Arial" w:hAnsi="Arial" w:hint="cs"/>
          <w:szCs w:val="24"/>
          <w:rtl/>
        </w:rPr>
        <w:t>נבחן,</w:t>
      </w:r>
      <w:r w:rsidR="004E019E">
        <w:rPr>
          <w:rFonts w:ascii="Arial" w:hAnsi="Arial" w:hint="cs"/>
          <w:szCs w:val="24"/>
          <w:rtl/>
        </w:rPr>
        <w:t xml:space="preserve"> </w:t>
      </w:r>
      <w:r w:rsidR="00CE2727">
        <w:rPr>
          <w:rFonts w:ascii="Arial" w:hAnsi="Arial" w:hint="cs"/>
          <w:szCs w:val="24"/>
          <w:rtl/>
        </w:rPr>
        <w:t>וי</w:t>
      </w:r>
      <w:r w:rsidR="00830398">
        <w:rPr>
          <w:rFonts w:ascii="Arial" w:hAnsi="Arial" w:hint="cs"/>
          <w:szCs w:val="24"/>
          <w:rtl/>
        </w:rPr>
        <w:t>וגדר</w:t>
      </w:r>
      <w:r w:rsidR="00CE2727">
        <w:rPr>
          <w:rFonts w:ascii="Arial" w:hAnsi="Arial" w:hint="cs"/>
          <w:szCs w:val="24"/>
          <w:rtl/>
        </w:rPr>
        <w:t xml:space="preserve"> עבור סוגי אתרים</w:t>
      </w:r>
      <w:r w:rsidR="00F22C76">
        <w:rPr>
          <w:rFonts w:ascii="Arial" w:hAnsi="Arial" w:hint="cs"/>
          <w:szCs w:val="24"/>
          <w:rtl/>
        </w:rPr>
        <w:t xml:space="preserve"> / </w:t>
      </w:r>
      <w:r w:rsidR="00CE2727">
        <w:rPr>
          <w:rFonts w:ascii="Arial" w:hAnsi="Arial" w:hint="cs"/>
          <w:szCs w:val="24"/>
          <w:rtl/>
        </w:rPr>
        <w:t>מתקנים</w:t>
      </w:r>
      <w:r w:rsidR="00F22C76">
        <w:rPr>
          <w:rFonts w:ascii="Arial" w:hAnsi="Arial" w:hint="cs"/>
          <w:szCs w:val="24"/>
          <w:rtl/>
        </w:rPr>
        <w:t xml:space="preserve"> / סוג מזהם</w:t>
      </w:r>
      <w:r w:rsidR="00CE2727">
        <w:rPr>
          <w:rFonts w:ascii="Arial" w:hAnsi="Arial" w:hint="cs"/>
          <w:szCs w:val="24"/>
          <w:rtl/>
        </w:rPr>
        <w:t xml:space="preserve"> הרלוונטיים לישראל</w:t>
      </w:r>
      <w:r w:rsidR="00F22C76">
        <w:rPr>
          <w:rFonts w:ascii="Arial" w:hAnsi="Arial" w:hint="cs"/>
          <w:szCs w:val="24"/>
          <w:rtl/>
        </w:rPr>
        <w:t>.</w:t>
      </w:r>
    </w:p>
    <w:p w:rsidR="002A2786" w:rsidRPr="00F8132C" w:rsidRDefault="002A2786" w:rsidP="00F91033">
      <w:p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המודל על סוגיו</w:t>
      </w:r>
      <w:r w:rsidR="008F477A">
        <w:rPr>
          <w:rFonts w:ascii="Arial" w:hAnsi="Arial" w:hint="cs"/>
          <w:szCs w:val="24"/>
          <w:rtl/>
        </w:rPr>
        <w:t>,</w:t>
      </w:r>
      <w:r>
        <w:rPr>
          <w:rFonts w:ascii="Arial" w:hAnsi="Arial" w:hint="cs"/>
          <w:szCs w:val="24"/>
          <w:rtl/>
        </w:rPr>
        <w:t xml:space="preserve"> יכלול את ה</w:t>
      </w:r>
      <w:r w:rsidR="008F477A">
        <w:rPr>
          <w:rFonts w:ascii="Arial" w:hAnsi="Arial" w:hint="cs"/>
          <w:szCs w:val="24"/>
          <w:rtl/>
        </w:rPr>
        <w:t xml:space="preserve">ערכים </w:t>
      </w:r>
      <w:r>
        <w:rPr>
          <w:rFonts w:ascii="Arial" w:hAnsi="Arial" w:hint="cs"/>
          <w:szCs w:val="24"/>
          <w:rtl/>
        </w:rPr>
        <w:t>הכלכליים</w:t>
      </w:r>
      <w:r w:rsidR="00272084">
        <w:rPr>
          <w:rFonts w:ascii="Arial" w:hAnsi="Arial" w:hint="cs"/>
          <w:szCs w:val="24"/>
          <w:rtl/>
        </w:rPr>
        <w:t xml:space="preserve">, </w:t>
      </w:r>
      <w:r w:rsidR="008F477A">
        <w:rPr>
          <w:rFonts w:ascii="Arial" w:hAnsi="Arial" w:hint="cs"/>
          <w:szCs w:val="24"/>
          <w:rtl/>
        </w:rPr>
        <w:t xml:space="preserve">אשר עם הזנת המשתנים והמאפיינים של </w:t>
      </w:r>
      <w:r w:rsidR="00272084">
        <w:rPr>
          <w:rFonts w:ascii="Arial" w:hAnsi="Arial" w:hint="cs"/>
          <w:szCs w:val="24"/>
          <w:rtl/>
        </w:rPr>
        <w:t>ה</w:t>
      </w:r>
      <w:r w:rsidR="008F477A">
        <w:rPr>
          <w:rFonts w:ascii="Arial" w:hAnsi="Arial" w:hint="cs"/>
          <w:szCs w:val="24"/>
          <w:rtl/>
        </w:rPr>
        <w:t xml:space="preserve">אתר </w:t>
      </w:r>
      <w:r w:rsidR="00272084">
        <w:rPr>
          <w:rFonts w:ascii="Arial" w:hAnsi="Arial" w:hint="cs"/>
          <w:szCs w:val="24"/>
          <w:rtl/>
        </w:rPr>
        <w:t>ה</w:t>
      </w:r>
      <w:r w:rsidR="008F477A">
        <w:rPr>
          <w:rFonts w:ascii="Arial" w:hAnsi="Arial" w:hint="cs"/>
          <w:szCs w:val="24"/>
          <w:rtl/>
        </w:rPr>
        <w:t>נבחן</w:t>
      </w:r>
      <w:r w:rsidR="00272084">
        <w:rPr>
          <w:rFonts w:ascii="Arial" w:hAnsi="Arial" w:hint="cs"/>
          <w:szCs w:val="24"/>
          <w:rtl/>
        </w:rPr>
        <w:t>,</w:t>
      </w:r>
      <w:r w:rsidR="008F477A">
        <w:rPr>
          <w:rFonts w:ascii="Arial" w:hAnsi="Arial" w:hint="cs"/>
          <w:szCs w:val="24"/>
          <w:rtl/>
        </w:rPr>
        <w:t xml:space="preserve"> ניתן יהיה לקבל את התוצ</w:t>
      </w:r>
      <w:r w:rsidR="00272084">
        <w:rPr>
          <w:rFonts w:ascii="Arial" w:hAnsi="Arial" w:hint="cs"/>
          <w:szCs w:val="24"/>
          <w:rtl/>
        </w:rPr>
        <w:t>א</w:t>
      </w:r>
      <w:r w:rsidR="008F477A">
        <w:rPr>
          <w:rFonts w:ascii="Arial" w:hAnsi="Arial" w:hint="cs"/>
          <w:szCs w:val="24"/>
          <w:rtl/>
        </w:rPr>
        <w:t>ות הבאות:</w:t>
      </w:r>
      <w:r>
        <w:rPr>
          <w:rFonts w:ascii="Arial" w:hAnsi="Arial" w:hint="cs"/>
          <w:szCs w:val="24"/>
          <w:rtl/>
        </w:rPr>
        <w:t xml:space="preserve"> </w:t>
      </w:r>
    </w:p>
    <w:p w:rsidR="00DD46AC" w:rsidRPr="00386ED7" w:rsidRDefault="00F22C76" w:rsidP="00F91033">
      <w:pPr>
        <w:pStyle w:val="af1"/>
        <w:numPr>
          <w:ilvl w:val="0"/>
          <w:numId w:val="73"/>
        </w:numPr>
        <w:autoSpaceDE w:val="0"/>
        <w:autoSpaceDN w:val="0"/>
        <w:adjustRightInd w:val="0"/>
        <w:spacing w:line="360" w:lineRule="auto"/>
        <w:jc w:val="both"/>
        <w:rPr>
          <w:rFonts w:ascii="Arial" w:hAnsi="Arial"/>
          <w:szCs w:val="24"/>
        </w:rPr>
      </w:pPr>
      <w:r>
        <w:rPr>
          <w:rFonts w:ascii="Arial" w:hAnsi="Arial" w:hint="cs"/>
          <w:szCs w:val="24"/>
          <w:rtl/>
        </w:rPr>
        <w:t xml:space="preserve">אמדן כלכלי של </w:t>
      </w:r>
      <w:r w:rsidR="00DD46AC" w:rsidRPr="00386ED7">
        <w:rPr>
          <w:rFonts w:ascii="Arial" w:hAnsi="Arial" w:hint="cs"/>
          <w:szCs w:val="24"/>
          <w:rtl/>
        </w:rPr>
        <w:t>הנזק</w:t>
      </w:r>
      <w:r>
        <w:rPr>
          <w:rFonts w:ascii="Arial" w:hAnsi="Arial" w:hint="cs"/>
          <w:szCs w:val="24"/>
          <w:rtl/>
        </w:rPr>
        <w:t>ים</w:t>
      </w:r>
      <w:r w:rsidR="00DD46AC" w:rsidRPr="00386ED7">
        <w:rPr>
          <w:rFonts w:ascii="Arial" w:hAnsi="Arial" w:hint="cs"/>
          <w:szCs w:val="24"/>
          <w:rtl/>
        </w:rPr>
        <w:t xml:space="preserve"> מ</w:t>
      </w:r>
      <w:r w:rsidR="00272084">
        <w:rPr>
          <w:rFonts w:ascii="Arial" w:hAnsi="Arial" w:hint="cs"/>
          <w:szCs w:val="24"/>
          <w:rtl/>
        </w:rPr>
        <w:t>ה</w:t>
      </w:r>
      <w:r w:rsidR="00DD46AC" w:rsidRPr="00386ED7">
        <w:rPr>
          <w:rFonts w:ascii="Arial" w:hAnsi="Arial" w:hint="cs"/>
          <w:szCs w:val="24"/>
          <w:rtl/>
        </w:rPr>
        <w:t xml:space="preserve">קרקע </w:t>
      </w:r>
      <w:r w:rsidR="000E2482">
        <w:rPr>
          <w:rFonts w:ascii="Arial" w:hAnsi="Arial" w:hint="cs"/>
          <w:szCs w:val="24"/>
          <w:rtl/>
        </w:rPr>
        <w:t xml:space="preserve">או </w:t>
      </w:r>
      <w:r w:rsidR="00E615D9">
        <w:rPr>
          <w:rFonts w:ascii="Arial" w:hAnsi="Arial" w:hint="cs"/>
          <w:szCs w:val="24"/>
          <w:rtl/>
        </w:rPr>
        <w:t>מ</w:t>
      </w:r>
      <w:r w:rsidR="00DD46AC">
        <w:rPr>
          <w:rFonts w:ascii="Arial" w:hAnsi="Arial" w:hint="cs"/>
          <w:szCs w:val="24"/>
          <w:rtl/>
        </w:rPr>
        <w:t>מ</w:t>
      </w:r>
      <w:r w:rsidR="000E2482">
        <w:rPr>
          <w:rFonts w:ascii="Arial" w:hAnsi="Arial" w:hint="cs"/>
          <w:szCs w:val="24"/>
          <w:rtl/>
        </w:rPr>
        <w:t>אגר מי</w:t>
      </w:r>
      <w:r w:rsidR="00DD46AC">
        <w:rPr>
          <w:rFonts w:ascii="Arial" w:hAnsi="Arial" w:hint="cs"/>
          <w:szCs w:val="24"/>
          <w:rtl/>
        </w:rPr>
        <w:t xml:space="preserve"> </w:t>
      </w:r>
      <w:r w:rsidR="00A94478">
        <w:rPr>
          <w:rFonts w:ascii="Arial" w:hAnsi="Arial" w:hint="cs"/>
          <w:szCs w:val="24"/>
          <w:rtl/>
        </w:rPr>
        <w:t>ה</w:t>
      </w:r>
      <w:r w:rsidR="00DD46AC">
        <w:rPr>
          <w:rFonts w:ascii="Arial" w:hAnsi="Arial" w:hint="cs"/>
          <w:szCs w:val="24"/>
          <w:rtl/>
        </w:rPr>
        <w:t>תהום</w:t>
      </w:r>
      <w:r>
        <w:rPr>
          <w:rFonts w:ascii="Arial" w:hAnsi="Arial" w:hint="cs"/>
          <w:szCs w:val="24"/>
          <w:rtl/>
        </w:rPr>
        <w:t xml:space="preserve"> </w:t>
      </w:r>
      <w:r w:rsidR="00272084">
        <w:rPr>
          <w:rFonts w:ascii="Arial" w:hAnsi="Arial" w:hint="cs"/>
          <w:szCs w:val="24"/>
          <w:rtl/>
        </w:rPr>
        <w:t>באתר ה</w:t>
      </w:r>
      <w:r>
        <w:rPr>
          <w:rFonts w:ascii="Arial" w:hAnsi="Arial" w:hint="cs"/>
          <w:szCs w:val="24"/>
          <w:rtl/>
        </w:rPr>
        <w:t>נבחן</w:t>
      </w:r>
      <w:r w:rsidR="00DD46AC">
        <w:rPr>
          <w:rFonts w:ascii="Arial" w:hAnsi="Arial" w:hint="cs"/>
          <w:szCs w:val="24"/>
          <w:rtl/>
        </w:rPr>
        <w:t>.</w:t>
      </w:r>
    </w:p>
    <w:p w:rsidR="009E45D0" w:rsidRPr="009E45D0" w:rsidRDefault="00E84718" w:rsidP="004F67C5">
      <w:pPr>
        <w:pStyle w:val="af1"/>
        <w:numPr>
          <w:ilvl w:val="0"/>
          <w:numId w:val="73"/>
        </w:numPr>
        <w:tabs>
          <w:tab w:val="right" w:pos="138"/>
        </w:tabs>
        <w:autoSpaceDE w:val="0"/>
        <w:autoSpaceDN w:val="0"/>
        <w:adjustRightInd w:val="0"/>
        <w:spacing w:line="360" w:lineRule="auto"/>
        <w:jc w:val="both"/>
        <w:rPr>
          <w:rFonts w:ascii="Arial" w:hAnsi="Arial"/>
          <w:szCs w:val="24"/>
        </w:rPr>
      </w:pPr>
      <w:r w:rsidRPr="009E45D0">
        <w:rPr>
          <w:rFonts w:ascii="Arial" w:hAnsi="Arial" w:hint="eastAsia"/>
          <w:szCs w:val="24"/>
          <w:rtl/>
        </w:rPr>
        <w:t>עלויות</w:t>
      </w:r>
      <w:r w:rsidRPr="009E45D0">
        <w:rPr>
          <w:rFonts w:ascii="Arial" w:hAnsi="Arial"/>
          <w:szCs w:val="24"/>
          <w:rtl/>
        </w:rPr>
        <w:t xml:space="preserve"> </w:t>
      </w:r>
      <w:r w:rsidRPr="009E45D0">
        <w:rPr>
          <w:rFonts w:ascii="Arial" w:hAnsi="Arial" w:hint="eastAsia"/>
          <w:szCs w:val="24"/>
          <w:rtl/>
        </w:rPr>
        <w:t>חלופות</w:t>
      </w:r>
      <w:r w:rsidRPr="009E45D0">
        <w:rPr>
          <w:rFonts w:ascii="Arial" w:hAnsi="Arial"/>
          <w:szCs w:val="24"/>
          <w:rtl/>
        </w:rPr>
        <w:t xml:space="preserve"> </w:t>
      </w:r>
      <w:r w:rsidRPr="009E45D0">
        <w:rPr>
          <w:rFonts w:ascii="Arial" w:hAnsi="Arial" w:hint="eastAsia"/>
          <w:szCs w:val="24"/>
          <w:rtl/>
        </w:rPr>
        <w:t>שיקום</w:t>
      </w:r>
      <w:r w:rsidRPr="009E45D0">
        <w:rPr>
          <w:rFonts w:ascii="Arial" w:hAnsi="Arial"/>
          <w:szCs w:val="24"/>
          <w:rtl/>
        </w:rPr>
        <w:t xml:space="preserve"> </w:t>
      </w:r>
      <w:r w:rsidRPr="009E45D0">
        <w:rPr>
          <w:rFonts w:ascii="Arial" w:hAnsi="Arial" w:hint="eastAsia"/>
          <w:szCs w:val="24"/>
          <w:rtl/>
        </w:rPr>
        <w:t>מתאימות</w:t>
      </w:r>
      <w:r w:rsidR="00BD33BF" w:rsidRPr="009E45D0">
        <w:rPr>
          <w:rFonts w:ascii="Arial" w:hAnsi="Arial"/>
          <w:szCs w:val="24"/>
          <w:rtl/>
        </w:rPr>
        <w:t xml:space="preserve"> לאתר הנבחן</w:t>
      </w:r>
      <w:r w:rsidRPr="009E45D0">
        <w:rPr>
          <w:rFonts w:ascii="Arial" w:hAnsi="Arial"/>
          <w:szCs w:val="24"/>
          <w:rtl/>
        </w:rPr>
        <w:t xml:space="preserve"> לר</w:t>
      </w:r>
      <w:r w:rsidR="00BD33BF" w:rsidRPr="009E45D0">
        <w:rPr>
          <w:rFonts w:ascii="Arial" w:hAnsi="Arial" w:hint="eastAsia"/>
          <w:szCs w:val="24"/>
          <w:rtl/>
        </w:rPr>
        <w:t>ב</w:t>
      </w:r>
      <w:r w:rsidRPr="009E45D0">
        <w:rPr>
          <w:rFonts w:ascii="Arial" w:hAnsi="Arial" w:hint="eastAsia"/>
          <w:szCs w:val="24"/>
          <w:rtl/>
        </w:rPr>
        <w:t>ות</w:t>
      </w:r>
      <w:r w:rsidRPr="009E45D0">
        <w:rPr>
          <w:rFonts w:ascii="Arial" w:hAnsi="Arial"/>
          <w:szCs w:val="24"/>
          <w:rtl/>
        </w:rPr>
        <w:t xml:space="preserve"> </w:t>
      </w:r>
      <w:r w:rsidRPr="009E45D0">
        <w:rPr>
          <w:rFonts w:ascii="Arial" w:hAnsi="Arial" w:hint="eastAsia"/>
          <w:szCs w:val="24"/>
          <w:rtl/>
        </w:rPr>
        <w:t>ניהול</w:t>
      </w:r>
      <w:r w:rsidRPr="009E45D0">
        <w:rPr>
          <w:rFonts w:ascii="Arial" w:hAnsi="Arial"/>
          <w:szCs w:val="24"/>
          <w:rtl/>
        </w:rPr>
        <w:t xml:space="preserve"> </w:t>
      </w:r>
      <w:r w:rsidRPr="009E45D0">
        <w:rPr>
          <w:rFonts w:ascii="Arial" w:hAnsi="Arial" w:hint="eastAsia"/>
          <w:szCs w:val="24"/>
          <w:rtl/>
        </w:rPr>
        <w:t>סיכונים</w:t>
      </w:r>
      <w:r w:rsidR="009E45D0" w:rsidRPr="009E45D0">
        <w:rPr>
          <w:rFonts w:ascii="Arial" w:hAnsi="Arial"/>
          <w:szCs w:val="24"/>
          <w:rtl/>
        </w:rPr>
        <w:t xml:space="preserve"> ותרומת החלופות להפחתת הנזק הכלכלי</w:t>
      </w:r>
      <w:r w:rsidR="001B583E">
        <w:rPr>
          <w:rFonts w:ascii="Arial" w:hAnsi="Arial" w:hint="cs"/>
          <w:szCs w:val="24"/>
          <w:rtl/>
        </w:rPr>
        <w:t>.</w:t>
      </w:r>
    </w:p>
    <w:p w:rsidR="00DD46AC" w:rsidRPr="00A806C5" w:rsidRDefault="00DD46AC" w:rsidP="00DF4B4F">
      <w:pPr>
        <w:pStyle w:val="af1"/>
        <w:numPr>
          <w:ilvl w:val="0"/>
          <w:numId w:val="73"/>
        </w:numPr>
        <w:tabs>
          <w:tab w:val="right" w:pos="138"/>
        </w:tabs>
        <w:autoSpaceDE w:val="0"/>
        <w:autoSpaceDN w:val="0"/>
        <w:adjustRightInd w:val="0"/>
        <w:spacing w:line="360" w:lineRule="auto"/>
        <w:jc w:val="both"/>
        <w:rPr>
          <w:rFonts w:ascii="Arial" w:hAnsi="Arial"/>
          <w:szCs w:val="24"/>
          <w:rtl/>
        </w:rPr>
      </w:pPr>
      <w:r w:rsidRPr="00A806C5">
        <w:rPr>
          <w:rFonts w:ascii="Arial" w:hAnsi="Arial" w:hint="eastAsia"/>
          <w:szCs w:val="24"/>
          <w:rtl/>
        </w:rPr>
        <w:t>מבחן</w:t>
      </w:r>
      <w:r w:rsidRPr="00A806C5">
        <w:rPr>
          <w:rFonts w:ascii="Arial" w:hAnsi="Arial"/>
          <w:szCs w:val="24"/>
          <w:rtl/>
        </w:rPr>
        <w:t xml:space="preserve"> </w:t>
      </w:r>
      <w:r w:rsidRPr="00A806C5">
        <w:rPr>
          <w:rFonts w:ascii="Arial" w:hAnsi="Arial" w:hint="eastAsia"/>
          <w:szCs w:val="24"/>
          <w:rtl/>
        </w:rPr>
        <w:t>עלות</w:t>
      </w:r>
      <w:r w:rsidRPr="00A806C5">
        <w:rPr>
          <w:rFonts w:ascii="Arial" w:hAnsi="Arial"/>
          <w:szCs w:val="24"/>
          <w:rtl/>
        </w:rPr>
        <w:t xml:space="preserve">-תועלת </w:t>
      </w:r>
      <w:r w:rsidRPr="00A806C5">
        <w:rPr>
          <w:rFonts w:ascii="Arial" w:hAnsi="Arial" w:hint="eastAsia"/>
          <w:szCs w:val="24"/>
          <w:rtl/>
        </w:rPr>
        <w:t>ל</w:t>
      </w:r>
      <w:r>
        <w:rPr>
          <w:rFonts w:ascii="Arial" w:hAnsi="Arial" w:hint="cs"/>
          <w:szCs w:val="24"/>
          <w:rtl/>
        </w:rPr>
        <w:t xml:space="preserve">פי </w:t>
      </w:r>
      <w:r w:rsidR="00DF4B4F">
        <w:rPr>
          <w:rFonts w:ascii="Arial" w:hAnsi="Arial" w:hint="cs"/>
          <w:szCs w:val="24"/>
          <w:rtl/>
        </w:rPr>
        <w:t>חלופות</w:t>
      </w:r>
      <w:r w:rsidRPr="00A806C5">
        <w:rPr>
          <w:rFonts w:ascii="Arial" w:hAnsi="Arial"/>
          <w:szCs w:val="24"/>
          <w:rtl/>
        </w:rPr>
        <w:t xml:space="preserve"> </w:t>
      </w:r>
      <w:r>
        <w:rPr>
          <w:rFonts w:ascii="Arial" w:hAnsi="Arial" w:hint="cs"/>
          <w:szCs w:val="24"/>
          <w:rtl/>
        </w:rPr>
        <w:t xml:space="preserve">השיקום </w:t>
      </w:r>
      <w:r w:rsidRPr="00A806C5">
        <w:rPr>
          <w:rFonts w:ascii="Arial" w:hAnsi="Arial"/>
          <w:szCs w:val="24"/>
          <w:rtl/>
        </w:rPr>
        <w:t xml:space="preserve">(עלות </w:t>
      </w:r>
      <w:r w:rsidRPr="00A806C5">
        <w:rPr>
          <w:rFonts w:ascii="Arial" w:hAnsi="Arial" w:hint="eastAsia"/>
          <w:szCs w:val="24"/>
          <w:rtl/>
        </w:rPr>
        <w:t>כלכלית</w:t>
      </w:r>
      <w:r w:rsidRPr="00A806C5">
        <w:rPr>
          <w:rFonts w:ascii="Arial" w:hAnsi="Arial"/>
          <w:szCs w:val="24"/>
          <w:rtl/>
        </w:rPr>
        <w:t xml:space="preserve">, </w:t>
      </w:r>
      <w:r w:rsidRPr="00A806C5">
        <w:rPr>
          <w:rFonts w:ascii="Arial" w:hAnsi="Arial" w:hint="eastAsia"/>
          <w:szCs w:val="24"/>
          <w:rtl/>
        </w:rPr>
        <w:t>משך</w:t>
      </w:r>
      <w:r w:rsidRPr="00A806C5">
        <w:rPr>
          <w:rFonts w:ascii="Arial" w:hAnsi="Arial"/>
          <w:szCs w:val="24"/>
          <w:rtl/>
        </w:rPr>
        <w:t xml:space="preserve"> </w:t>
      </w:r>
      <w:r w:rsidRPr="00A806C5">
        <w:rPr>
          <w:rFonts w:ascii="Arial" w:hAnsi="Arial" w:hint="eastAsia"/>
          <w:szCs w:val="24"/>
          <w:rtl/>
        </w:rPr>
        <w:t>זמן</w:t>
      </w:r>
      <w:r w:rsidRPr="00A806C5">
        <w:rPr>
          <w:rFonts w:ascii="Arial" w:hAnsi="Arial"/>
          <w:szCs w:val="24"/>
          <w:rtl/>
        </w:rPr>
        <w:t xml:space="preserve"> </w:t>
      </w:r>
      <w:r w:rsidRPr="00A806C5">
        <w:rPr>
          <w:rFonts w:ascii="Arial" w:hAnsi="Arial" w:hint="eastAsia"/>
          <w:szCs w:val="24"/>
          <w:rtl/>
        </w:rPr>
        <w:t>הטיפול</w:t>
      </w:r>
      <w:r w:rsidRPr="00A806C5">
        <w:rPr>
          <w:rFonts w:ascii="Arial" w:hAnsi="Arial"/>
          <w:szCs w:val="24"/>
          <w:rtl/>
        </w:rPr>
        <w:t xml:space="preserve">, </w:t>
      </w:r>
      <w:r w:rsidRPr="00A806C5">
        <w:rPr>
          <w:rFonts w:ascii="Arial" w:hAnsi="Arial" w:hint="eastAsia"/>
          <w:szCs w:val="24"/>
          <w:rtl/>
        </w:rPr>
        <w:t>יעילות</w:t>
      </w:r>
      <w:r w:rsidRPr="00A806C5">
        <w:rPr>
          <w:rFonts w:ascii="Arial" w:hAnsi="Arial"/>
          <w:szCs w:val="24"/>
          <w:rtl/>
        </w:rPr>
        <w:t xml:space="preserve"> </w:t>
      </w:r>
      <w:r w:rsidRPr="00A806C5">
        <w:rPr>
          <w:rFonts w:ascii="Arial" w:hAnsi="Arial" w:hint="eastAsia"/>
          <w:szCs w:val="24"/>
          <w:rtl/>
        </w:rPr>
        <w:t>הטיפול</w:t>
      </w:r>
      <w:r w:rsidRPr="00A806C5">
        <w:rPr>
          <w:rFonts w:ascii="Arial" w:hAnsi="Arial"/>
          <w:szCs w:val="24"/>
          <w:rtl/>
        </w:rPr>
        <w:t xml:space="preserve"> </w:t>
      </w:r>
      <w:r w:rsidRPr="00A806C5">
        <w:rPr>
          <w:rFonts w:ascii="Arial" w:hAnsi="Arial" w:hint="eastAsia"/>
          <w:szCs w:val="24"/>
          <w:rtl/>
        </w:rPr>
        <w:t>וכו</w:t>
      </w:r>
      <w:r w:rsidR="00DF4B4F">
        <w:rPr>
          <w:rFonts w:ascii="Arial" w:hAnsi="Arial"/>
          <w:szCs w:val="24"/>
          <w:rtl/>
        </w:rPr>
        <w:t>')</w:t>
      </w:r>
      <w:r w:rsidR="001A79AA">
        <w:rPr>
          <w:rFonts w:ascii="Arial" w:hAnsi="Arial" w:hint="cs"/>
          <w:szCs w:val="24"/>
          <w:rtl/>
        </w:rPr>
        <w:t xml:space="preserve"> אל מול השארת המצב הקיים (חלופת האפס)</w:t>
      </w:r>
      <w:r w:rsidR="00F62C54">
        <w:rPr>
          <w:rFonts w:ascii="Arial" w:hAnsi="Arial" w:hint="cs"/>
          <w:szCs w:val="24"/>
          <w:rtl/>
        </w:rPr>
        <w:t>.</w:t>
      </w:r>
    </w:p>
    <w:p w:rsidR="00734C6D" w:rsidRPr="008E0229" w:rsidRDefault="00734C6D" w:rsidP="008E0229">
      <w:pPr>
        <w:tabs>
          <w:tab w:val="right" w:pos="138"/>
        </w:tabs>
        <w:autoSpaceDE w:val="0"/>
        <w:autoSpaceDN w:val="0"/>
        <w:adjustRightInd w:val="0"/>
        <w:spacing w:line="360" w:lineRule="auto"/>
        <w:ind w:left="498"/>
        <w:jc w:val="both"/>
        <w:rPr>
          <w:rFonts w:ascii="Arial" w:hAnsi="Arial"/>
          <w:szCs w:val="24"/>
          <w:rtl/>
        </w:rPr>
      </w:pPr>
    </w:p>
    <w:p w:rsidR="00734C6D" w:rsidRDefault="00734C6D" w:rsidP="00A84077">
      <w:pPr>
        <w:pStyle w:val="af1"/>
        <w:numPr>
          <w:ilvl w:val="3"/>
          <w:numId w:val="61"/>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734C6D" w:rsidRDefault="00734C6D" w:rsidP="008E0229">
      <w:pPr>
        <w:tabs>
          <w:tab w:val="right" w:pos="138"/>
        </w:tabs>
        <w:autoSpaceDE w:val="0"/>
        <w:autoSpaceDN w:val="0"/>
        <w:adjustRightInd w:val="0"/>
        <w:spacing w:line="360" w:lineRule="auto"/>
        <w:ind w:left="498"/>
        <w:jc w:val="both"/>
        <w:rPr>
          <w:rFonts w:ascii="Arial" w:hAnsi="Arial"/>
          <w:sz w:val="28"/>
          <w:szCs w:val="28"/>
          <w:rtl/>
        </w:rPr>
      </w:pPr>
      <w:r w:rsidRPr="00DF1DAE">
        <w:rPr>
          <w:rFonts w:ascii="Arial" w:hAnsi="Arial" w:hint="eastAsia"/>
          <w:b/>
          <w:bCs/>
          <w:sz w:val="28"/>
          <w:szCs w:val="28"/>
          <w:u w:val="single"/>
          <w:rtl/>
        </w:rPr>
        <w:t>שלב</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sidRPr="00DF1DAE">
        <w:rPr>
          <w:rFonts w:ascii="Arial" w:hAnsi="Arial" w:hint="eastAsia"/>
          <w:b/>
          <w:bCs/>
          <w:sz w:val="28"/>
          <w:szCs w:val="28"/>
          <w:u w:val="single"/>
          <w:rtl/>
        </w:rPr>
        <w:t>סקירה</w:t>
      </w:r>
      <w:r w:rsidRPr="00DF1DAE">
        <w:rPr>
          <w:rFonts w:ascii="Arial" w:hAnsi="Arial"/>
          <w:b/>
          <w:bCs/>
          <w:sz w:val="28"/>
          <w:szCs w:val="28"/>
          <w:u w:val="single"/>
          <w:rtl/>
        </w:rPr>
        <w:t xml:space="preserve"> </w:t>
      </w:r>
      <w:r w:rsidRPr="00DF1DAE">
        <w:rPr>
          <w:rFonts w:ascii="Arial" w:hAnsi="Arial" w:hint="eastAsia"/>
          <w:b/>
          <w:bCs/>
          <w:sz w:val="28"/>
          <w:szCs w:val="28"/>
          <w:u w:val="single"/>
          <w:rtl/>
        </w:rPr>
        <w:t>מקיפה</w:t>
      </w:r>
    </w:p>
    <w:p w:rsidR="00734C6D" w:rsidRPr="00827C8A" w:rsidRDefault="00734C6D" w:rsidP="008E0229">
      <w:pPr>
        <w:tabs>
          <w:tab w:val="right" w:pos="138"/>
        </w:tabs>
        <w:autoSpaceDE w:val="0"/>
        <w:autoSpaceDN w:val="0"/>
        <w:adjustRightInd w:val="0"/>
        <w:spacing w:line="360" w:lineRule="auto"/>
        <w:ind w:left="498"/>
        <w:jc w:val="both"/>
        <w:rPr>
          <w:rFonts w:ascii="Arial" w:hAnsi="Arial"/>
          <w:szCs w:val="24"/>
          <w:rtl/>
        </w:rPr>
      </w:pPr>
      <w:r w:rsidRPr="00827C8A">
        <w:rPr>
          <w:rFonts w:ascii="Arial" w:hAnsi="Arial" w:hint="cs"/>
          <w:szCs w:val="24"/>
          <w:rtl/>
        </w:rPr>
        <w:t>הזוכה ידרש לספק למשרד דו"ח</w:t>
      </w:r>
      <w:r>
        <w:rPr>
          <w:rFonts w:ascii="Arial" w:hAnsi="Arial" w:hint="cs"/>
          <w:szCs w:val="24"/>
          <w:rtl/>
        </w:rPr>
        <w:t xml:space="preserve"> סקירה</w:t>
      </w:r>
      <w:r w:rsidRPr="00827C8A">
        <w:rPr>
          <w:rFonts w:ascii="Arial" w:hAnsi="Arial" w:hint="cs"/>
          <w:szCs w:val="24"/>
          <w:rtl/>
        </w:rPr>
        <w:t xml:space="preserve"> מקיף, הכולל:</w:t>
      </w:r>
    </w:p>
    <w:p w:rsidR="00734C6D" w:rsidRPr="006F64CB" w:rsidRDefault="00734C6D" w:rsidP="00AC235A">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sidRPr="00827C8A">
        <w:rPr>
          <w:rFonts w:ascii="Arial" w:hAnsi="Arial" w:hint="eastAsia"/>
          <w:szCs w:val="24"/>
          <w:rtl/>
        </w:rPr>
        <w:t>סקיר</w:t>
      </w:r>
      <w:r>
        <w:rPr>
          <w:rFonts w:ascii="Arial" w:hAnsi="Arial" w:hint="cs"/>
          <w:szCs w:val="24"/>
          <w:rtl/>
        </w:rPr>
        <w:t xml:space="preserve">ת ספרות ביקורתית </w:t>
      </w:r>
      <w:r w:rsidRPr="00827C8A">
        <w:rPr>
          <w:rFonts w:ascii="Arial" w:hAnsi="Arial" w:hint="cs"/>
          <w:szCs w:val="24"/>
          <w:rtl/>
        </w:rPr>
        <w:t xml:space="preserve">של </w:t>
      </w:r>
      <w:r>
        <w:rPr>
          <w:rFonts w:ascii="Arial" w:hAnsi="Arial" w:hint="cs"/>
          <w:szCs w:val="24"/>
          <w:rtl/>
        </w:rPr>
        <w:t xml:space="preserve">גישות ומודלים כלכליים </w:t>
      </w:r>
      <w:r w:rsidRPr="006F64CB">
        <w:rPr>
          <w:rFonts w:ascii="Arial" w:hAnsi="Arial" w:hint="eastAsia"/>
          <w:szCs w:val="24"/>
          <w:rtl/>
        </w:rPr>
        <w:t>מקובלים</w:t>
      </w:r>
      <w:r w:rsidRPr="006F64CB">
        <w:rPr>
          <w:rFonts w:ascii="Arial" w:hAnsi="Arial"/>
          <w:szCs w:val="24"/>
          <w:rtl/>
        </w:rPr>
        <w:t xml:space="preserve"> </w:t>
      </w:r>
      <w:r w:rsidRPr="006F64CB">
        <w:rPr>
          <w:rFonts w:ascii="Arial" w:hAnsi="Arial" w:hint="eastAsia"/>
          <w:szCs w:val="24"/>
          <w:rtl/>
        </w:rPr>
        <w:t>בעולם</w:t>
      </w:r>
      <w:r w:rsidRPr="006F64CB">
        <w:rPr>
          <w:rFonts w:ascii="Arial" w:hAnsi="Arial"/>
          <w:szCs w:val="24"/>
          <w:rtl/>
        </w:rPr>
        <w:t xml:space="preserve"> </w:t>
      </w:r>
      <w:r w:rsidRPr="006F64CB">
        <w:rPr>
          <w:rFonts w:ascii="Arial" w:hAnsi="Arial" w:hint="eastAsia"/>
          <w:szCs w:val="24"/>
          <w:rtl/>
        </w:rPr>
        <w:t>להערכ</w:t>
      </w:r>
      <w:r w:rsidR="002C7DC0" w:rsidRPr="000C1918">
        <w:rPr>
          <w:rFonts w:ascii="Arial" w:hAnsi="Arial" w:hint="eastAsia"/>
          <w:szCs w:val="24"/>
          <w:rtl/>
        </w:rPr>
        <w:t>ה</w:t>
      </w:r>
      <w:r w:rsidR="002C7DC0" w:rsidRPr="000C1918">
        <w:rPr>
          <w:rFonts w:ascii="Arial" w:hAnsi="Arial"/>
          <w:szCs w:val="24"/>
          <w:rtl/>
        </w:rPr>
        <w:t xml:space="preserve"> כלכלית של </w:t>
      </w:r>
      <w:r w:rsidRPr="006F64CB">
        <w:rPr>
          <w:rFonts w:ascii="Arial" w:hAnsi="Arial"/>
          <w:szCs w:val="24"/>
          <w:rtl/>
        </w:rPr>
        <w:t xml:space="preserve"> </w:t>
      </w:r>
      <w:r w:rsidR="002C7DC0" w:rsidRPr="000C1918">
        <w:rPr>
          <w:rFonts w:ascii="Arial" w:hAnsi="Arial" w:hint="eastAsia"/>
          <w:szCs w:val="24"/>
          <w:rtl/>
        </w:rPr>
        <w:t>נזקי</w:t>
      </w:r>
      <w:r w:rsidR="002C7DC0" w:rsidRPr="000C1918">
        <w:rPr>
          <w:rFonts w:ascii="Arial" w:hAnsi="Arial"/>
          <w:szCs w:val="24"/>
          <w:rtl/>
        </w:rPr>
        <w:t xml:space="preserve"> קרקעות ומי תהום מזוהמים </w:t>
      </w:r>
      <w:r w:rsidR="002C7DC0" w:rsidRPr="000C1918">
        <w:rPr>
          <w:rFonts w:ascii="Arial" w:hAnsi="Arial" w:hint="eastAsia"/>
          <w:szCs w:val="24"/>
          <w:rtl/>
        </w:rPr>
        <w:t>ו</w:t>
      </w:r>
      <w:r w:rsidRPr="006F64CB">
        <w:rPr>
          <w:rFonts w:ascii="Arial" w:hAnsi="Arial" w:hint="eastAsia"/>
          <w:szCs w:val="24"/>
          <w:rtl/>
        </w:rPr>
        <w:t>כדאיות</w:t>
      </w:r>
      <w:r w:rsidRPr="006F64CB">
        <w:rPr>
          <w:rFonts w:ascii="Arial" w:hAnsi="Arial"/>
          <w:szCs w:val="24"/>
          <w:rtl/>
        </w:rPr>
        <w:t xml:space="preserve"> </w:t>
      </w:r>
      <w:r w:rsidRPr="006F64CB">
        <w:rPr>
          <w:rFonts w:ascii="Arial" w:hAnsi="Arial" w:hint="eastAsia"/>
          <w:szCs w:val="24"/>
          <w:rtl/>
        </w:rPr>
        <w:t>כלכלית</w:t>
      </w:r>
      <w:r w:rsidRPr="006F64CB">
        <w:rPr>
          <w:rFonts w:ascii="Arial" w:hAnsi="Arial"/>
          <w:szCs w:val="24"/>
          <w:rtl/>
        </w:rPr>
        <w:t xml:space="preserve"> </w:t>
      </w:r>
      <w:r w:rsidRPr="006F64CB">
        <w:rPr>
          <w:rFonts w:ascii="Arial" w:hAnsi="Arial" w:hint="eastAsia"/>
          <w:szCs w:val="24"/>
          <w:rtl/>
        </w:rPr>
        <w:t>משיקו</w:t>
      </w:r>
      <w:r w:rsidR="002C7DC0" w:rsidRPr="000C1918">
        <w:rPr>
          <w:rFonts w:ascii="Arial" w:hAnsi="Arial" w:hint="eastAsia"/>
          <w:szCs w:val="24"/>
          <w:rtl/>
        </w:rPr>
        <w:t>מם</w:t>
      </w:r>
      <w:r w:rsidR="000C1918">
        <w:rPr>
          <w:rFonts w:ascii="Arial" w:hAnsi="Arial" w:hint="cs"/>
          <w:szCs w:val="24"/>
          <w:rtl/>
        </w:rPr>
        <w:t xml:space="preserve"> </w:t>
      </w:r>
      <w:r w:rsidRPr="006F64CB">
        <w:rPr>
          <w:rFonts w:ascii="Arial" w:hAnsi="Arial" w:hint="eastAsia"/>
          <w:szCs w:val="24"/>
          <w:rtl/>
        </w:rPr>
        <w:t>תוך</w:t>
      </w:r>
      <w:r w:rsidRPr="006F64CB">
        <w:rPr>
          <w:rFonts w:ascii="Arial" w:hAnsi="Arial"/>
          <w:szCs w:val="24"/>
          <w:rtl/>
        </w:rPr>
        <w:t xml:space="preserve"> פירוט יתרונות וחסרונות של הגישות</w:t>
      </w:r>
      <w:r w:rsidR="000C1918">
        <w:rPr>
          <w:rFonts w:ascii="Arial" w:hAnsi="Arial" w:hint="cs"/>
          <w:szCs w:val="24"/>
          <w:rtl/>
        </w:rPr>
        <w:t xml:space="preserve"> השונות</w:t>
      </w:r>
      <w:r w:rsidRPr="006F64CB">
        <w:rPr>
          <w:rFonts w:ascii="Arial" w:hAnsi="Arial"/>
          <w:szCs w:val="24"/>
          <w:rtl/>
        </w:rPr>
        <w:t xml:space="preserve">. </w:t>
      </w:r>
    </w:p>
    <w:p w:rsidR="00734C6D" w:rsidRDefault="00734C6D" w:rsidP="00F91033">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Pr>
          <w:rFonts w:ascii="Arial" w:hAnsi="Arial" w:hint="cs"/>
          <w:szCs w:val="24"/>
          <w:rtl/>
        </w:rPr>
        <w:t>יישומ</w:t>
      </w:r>
      <w:r w:rsidR="00A20697">
        <w:rPr>
          <w:rFonts w:ascii="Arial" w:hAnsi="Arial" w:hint="cs"/>
          <w:szCs w:val="24"/>
          <w:rtl/>
        </w:rPr>
        <w:t xml:space="preserve">ן </w:t>
      </w:r>
      <w:r>
        <w:rPr>
          <w:rFonts w:ascii="Arial" w:hAnsi="Arial" w:hint="cs"/>
          <w:szCs w:val="24"/>
          <w:rtl/>
        </w:rPr>
        <w:t>של הגישות השונות במדינות מערביות.</w:t>
      </w:r>
    </w:p>
    <w:p w:rsidR="00F43EE6" w:rsidRDefault="00734C6D" w:rsidP="00F91033">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sidRPr="001C005F">
        <w:rPr>
          <w:rFonts w:ascii="Arial" w:hAnsi="Arial" w:hint="cs"/>
          <w:szCs w:val="24"/>
          <w:rtl/>
        </w:rPr>
        <w:t xml:space="preserve">פירוט ותיאור </w:t>
      </w:r>
      <w:r>
        <w:rPr>
          <w:rFonts w:ascii="Arial" w:hAnsi="Arial" w:hint="cs"/>
          <w:szCs w:val="24"/>
          <w:rtl/>
        </w:rPr>
        <w:t>הנזקים ו</w:t>
      </w:r>
      <w:r w:rsidRPr="001C005F">
        <w:rPr>
          <w:rFonts w:ascii="Arial" w:hAnsi="Arial" w:hint="cs"/>
          <w:szCs w:val="24"/>
          <w:rtl/>
        </w:rPr>
        <w:t xml:space="preserve">ההשפעות </w:t>
      </w:r>
      <w:r w:rsidR="002C7DC0">
        <w:rPr>
          <w:rFonts w:ascii="Arial" w:hAnsi="Arial" w:hint="cs"/>
          <w:szCs w:val="24"/>
          <w:rtl/>
        </w:rPr>
        <w:t xml:space="preserve">של </w:t>
      </w:r>
      <w:r w:rsidR="009B5900">
        <w:rPr>
          <w:rFonts w:ascii="Arial" w:hAnsi="Arial" w:hint="cs"/>
          <w:szCs w:val="24"/>
          <w:rtl/>
        </w:rPr>
        <w:t>זיהום קרקע ומי תהום  על-ידי</w:t>
      </w:r>
      <w:r>
        <w:rPr>
          <w:rFonts w:ascii="Arial" w:hAnsi="Arial" w:hint="cs"/>
          <w:szCs w:val="24"/>
          <w:rtl/>
        </w:rPr>
        <w:t xml:space="preserve"> התעשייה </w:t>
      </w:r>
      <w:r w:rsidR="009B5900">
        <w:rPr>
          <w:rFonts w:ascii="Arial" w:hAnsi="Arial" w:hint="cs"/>
          <w:szCs w:val="24"/>
          <w:rtl/>
        </w:rPr>
        <w:t>ו</w:t>
      </w:r>
      <w:r w:rsidR="00F43EE6">
        <w:rPr>
          <w:rFonts w:ascii="Arial" w:hAnsi="Arial" w:hint="cs"/>
          <w:szCs w:val="24"/>
          <w:rtl/>
        </w:rPr>
        <w:t xml:space="preserve">מתקני </w:t>
      </w:r>
      <w:r>
        <w:rPr>
          <w:rFonts w:ascii="Arial" w:hAnsi="Arial" w:hint="cs"/>
          <w:szCs w:val="24"/>
          <w:rtl/>
        </w:rPr>
        <w:t>תשתיות</w:t>
      </w:r>
      <w:r w:rsidR="009B5900">
        <w:rPr>
          <w:rFonts w:ascii="Arial" w:hAnsi="Arial" w:hint="cs"/>
          <w:szCs w:val="24"/>
          <w:rtl/>
        </w:rPr>
        <w:t xml:space="preserve"> על האדם ועל הסביבה (</w:t>
      </w:r>
      <w:r>
        <w:rPr>
          <w:rFonts w:ascii="Arial" w:hAnsi="Arial" w:hint="cs"/>
          <w:szCs w:val="24"/>
          <w:rtl/>
        </w:rPr>
        <w:t xml:space="preserve"> </w:t>
      </w:r>
      <w:r w:rsidRPr="001C005F">
        <w:rPr>
          <w:rFonts w:ascii="Arial" w:hAnsi="Arial" w:hint="cs"/>
          <w:szCs w:val="24"/>
          <w:rtl/>
        </w:rPr>
        <w:t xml:space="preserve">בהם, נזקים ישירים, </w:t>
      </w:r>
      <w:r w:rsidR="00EB508A">
        <w:rPr>
          <w:rFonts w:ascii="Arial" w:hAnsi="Arial" w:hint="cs"/>
          <w:szCs w:val="24"/>
          <w:rtl/>
        </w:rPr>
        <w:t>נזקים עקיפי</w:t>
      </w:r>
      <w:r w:rsidR="002C7DC0">
        <w:rPr>
          <w:rFonts w:ascii="Arial" w:hAnsi="Arial" w:hint="cs"/>
          <w:szCs w:val="24"/>
          <w:rtl/>
        </w:rPr>
        <w:t>ם</w:t>
      </w:r>
      <w:r w:rsidR="00EB508A">
        <w:rPr>
          <w:rFonts w:ascii="Arial" w:hAnsi="Arial" w:hint="cs"/>
          <w:szCs w:val="24"/>
          <w:rtl/>
        </w:rPr>
        <w:t xml:space="preserve">, </w:t>
      </w:r>
      <w:r w:rsidRPr="001C005F">
        <w:rPr>
          <w:rFonts w:ascii="Arial" w:hAnsi="Arial" w:hint="cs"/>
          <w:szCs w:val="24"/>
          <w:rtl/>
        </w:rPr>
        <w:t xml:space="preserve">סביבתיים, </w:t>
      </w:r>
      <w:r w:rsidR="002C7DC0">
        <w:rPr>
          <w:rFonts w:ascii="Arial" w:hAnsi="Arial" w:hint="cs"/>
          <w:szCs w:val="24"/>
          <w:rtl/>
        </w:rPr>
        <w:t>ו</w:t>
      </w:r>
      <w:r w:rsidRPr="001C005F">
        <w:rPr>
          <w:rFonts w:ascii="Arial" w:hAnsi="Arial" w:hint="cs"/>
          <w:szCs w:val="24"/>
          <w:rtl/>
        </w:rPr>
        <w:t>בריאותיים</w:t>
      </w:r>
      <w:r w:rsidR="009B5900">
        <w:rPr>
          <w:rFonts w:ascii="Arial" w:hAnsi="Arial" w:hint="cs"/>
          <w:szCs w:val="24"/>
          <w:rtl/>
        </w:rPr>
        <w:t>)</w:t>
      </w:r>
      <w:r w:rsidRPr="001C005F">
        <w:rPr>
          <w:rFonts w:ascii="Arial" w:hAnsi="Arial" w:hint="cs"/>
          <w:szCs w:val="24"/>
          <w:rtl/>
        </w:rPr>
        <w:t xml:space="preserve">. </w:t>
      </w:r>
    </w:p>
    <w:p w:rsidR="00734C6D" w:rsidRPr="001C005F" w:rsidRDefault="00734C6D" w:rsidP="007C6594">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sidRPr="001C005F">
        <w:rPr>
          <w:rFonts w:ascii="Arial" w:hAnsi="Arial" w:hint="cs"/>
          <w:szCs w:val="24"/>
          <w:rtl/>
        </w:rPr>
        <w:lastRenderedPageBreak/>
        <w:t xml:space="preserve">פירוט הפרמטרים הכלכליים </w:t>
      </w:r>
      <w:r>
        <w:rPr>
          <w:rFonts w:ascii="Arial" w:hAnsi="Arial" w:hint="cs"/>
          <w:szCs w:val="24"/>
          <w:rtl/>
        </w:rPr>
        <w:t>ה</w:t>
      </w:r>
      <w:r w:rsidRPr="001C005F">
        <w:rPr>
          <w:rFonts w:ascii="Arial" w:hAnsi="Arial" w:hint="cs"/>
          <w:szCs w:val="24"/>
          <w:rtl/>
        </w:rPr>
        <w:t xml:space="preserve">משמשים </w:t>
      </w:r>
      <w:r w:rsidR="002C7DC0">
        <w:rPr>
          <w:rFonts w:ascii="Arial" w:hAnsi="Arial" w:hint="cs"/>
          <w:szCs w:val="24"/>
          <w:rtl/>
        </w:rPr>
        <w:t>להערכת הנזקים לפי ה</w:t>
      </w:r>
      <w:r w:rsidRPr="001C005F">
        <w:rPr>
          <w:rFonts w:ascii="Arial" w:hAnsi="Arial" w:hint="cs"/>
          <w:szCs w:val="24"/>
          <w:rtl/>
        </w:rPr>
        <w:t xml:space="preserve">גישות השונות, אופני החישוב והאמידה </w:t>
      </w:r>
      <w:r>
        <w:rPr>
          <w:rFonts w:ascii="Arial" w:hAnsi="Arial" w:hint="cs"/>
          <w:szCs w:val="24"/>
          <w:rtl/>
        </w:rPr>
        <w:t xml:space="preserve">שלהם </w:t>
      </w:r>
      <w:r w:rsidRPr="001C005F">
        <w:rPr>
          <w:rFonts w:ascii="Arial" w:hAnsi="Arial" w:hint="cs"/>
          <w:szCs w:val="24"/>
          <w:rtl/>
        </w:rPr>
        <w:t xml:space="preserve">ומקורות המידע. </w:t>
      </w:r>
    </w:p>
    <w:p w:rsidR="00734C6D" w:rsidRPr="00E446BC" w:rsidRDefault="00734C6D" w:rsidP="000111FF">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sidRPr="00E446BC">
        <w:rPr>
          <w:rFonts w:ascii="Arial" w:hAnsi="Arial" w:hint="cs"/>
          <w:szCs w:val="24"/>
          <w:rtl/>
        </w:rPr>
        <w:t>סקירה של חלופות ואמצעים ל</w:t>
      </w:r>
      <w:r w:rsidR="00C334F8" w:rsidRPr="00E446BC">
        <w:rPr>
          <w:rFonts w:ascii="Arial" w:hAnsi="Arial" w:hint="cs"/>
          <w:szCs w:val="24"/>
          <w:rtl/>
        </w:rPr>
        <w:t>טיפול ו</w:t>
      </w:r>
      <w:r w:rsidRPr="00E446BC">
        <w:rPr>
          <w:rFonts w:ascii="Arial" w:hAnsi="Arial" w:hint="cs"/>
          <w:szCs w:val="24"/>
          <w:rtl/>
        </w:rPr>
        <w:t>שיקום קרקעות ו</w:t>
      </w:r>
      <w:r w:rsidR="00C334F8" w:rsidRPr="00E446BC">
        <w:rPr>
          <w:rFonts w:ascii="Arial" w:hAnsi="Arial" w:hint="cs"/>
          <w:szCs w:val="24"/>
          <w:rtl/>
        </w:rPr>
        <w:t xml:space="preserve">מי תהום </w:t>
      </w:r>
      <w:r w:rsidRPr="00E446BC">
        <w:rPr>
          <w:rFonts w:ascii="Arial" w:hAnsi="Arial" w:hint="cs"/>
          <w:szCs w:val="24"/>
          <w:rtl/>
        </w:rPr>
        <w:t>מזוהמים ועלויותיה</w:t>
      </w:r>
      <w:r w:rsidR="00C334F8" w:rsidRPr="00E446BC">
        <w:rPr>
          <w:rFonts w:ascii="Arial" w:hAnsi="Arial" w:hint="cs"/>
          <w:szCs w:val="24"/>
          <w:rtl/>
        </w:rPr>
        <w:t>ם</w:t>
      </w:r>
      <w:r w:rsidRPr="00E446BC">
        <w:rPr>
          <w:rFonts w:ascii="Arial" w:hAnsi="Arial" w:hint="cs"/>
          <w:szCs w:val="24"/>
          <w:rtl/>
        </w:rPr>
        <w:t>.</w:t>
      </w:r>
      <w:r w:rsidR="00E446BC" w:rsidRPr="00E446BC">
        <w:rPr>
          <w:rFonts w:ascii="Arial" w:hAnsi="Arial" w:hint="cs"/>
          <w:szCs w:val="24"/>
          <w:rtl/>
        </w:rPr>
        <w:t xml:space="preserve"> דוגמאות ליישום השיטות השונות, לרבות </w:t>
      </w:r>
      <w:r w:rsidR="00E446BC" w:rsidRPr="001A42A8">
        <w:rPr>
          <w:rFonts w:ascii="Arial" w:hAnsi="Arial" w:hint="eastAsia"/>
          <w:szCs w:val="24"/>
          <w:rtl/>
        </w:rPr>
        <w:t>דוגמאות</w:t>
      </w:r>
      <w:r w:rsidR="00E446BC" w:rsidRPr="00E446BC">
        <w:rPr>
          <w:rFonts w:ascii="Arial" w:hAnsi="Arial"/>
          <w:szCs w:val="24"/>
          <w:rtl/>
        </w:rPr>
        <w:t xml:space="preserve"> </w:t>
      </w:r>
      <w:r w:rsidR="00E446BC" w:rsidRPr="001A42A8">
        <w:rPr>
          <w:rFonts w:ascii="Arial" w:hAnsi="Arial" w:hint="eastAsia"/>
          <w:szCs w:val="24"/>
          <w:rtl/>
        </w:rPr>
        <w:t>לשימוש</w:t>
      </w:r>
      <w:r w:rsidR="00E446BC" w:rsidRPr="001A42A8">
        <w:rPr>
          <w:rFonts w:ascii="Arial" w:hAnsi="Arial"/>
          <w:szCs w:val="24"/>
          <w:rtl/>
        </w:rPr>
        <w:t xml:space="preserve"> </w:t>
      </w:r>
      <w:r w:rsidR="00E446BC" w:rsidRPr="00B80CB6">
        <w:rPr>
          <w:rFonts w:ascii="Arial" w:hAnsi="Arial" w:hint="eastAsia"/>
          <w:szCs w:val="24"/>
          <w:rtl/>
        </w:rPr>
        <w:t>חוזר</w:t>
      </w:r>
      <w:r w:rsidR="00E446BC" w:rsidRPr="00B80CB6">
        <w:rPr>
          <w:rFonts w:ascii="Arial" w:hAnsi="Arial"/>
          <w:szCs w:val="24"/>
          <w:rtl/>
        </w:rPr>
        <w:t xml:space="preserve"> </w:t>
      </w:r>
      <w:r w:rsidR="00E446BC" w:rsidRPr="00B80CB6">
        <w:rPr>
          <w:rFonts w:ascii="Arial" w:hAnsi="Arial" w:hint="eastAsia"/>
          <w:szCs w:val="24"/>
          <w:rtl/>
        </w:rPr>
        <w:t>בקרקעות</w:t>
      </w:r>
      <w:r w:rsidR="00E446BC" w:rsidRPr="00D15B6F">
        <w:rPr>
          <w:rFonts w:ascii="Arial" w:hAnsi="Arial"/>
          <w:szCs w:val="24"/>
          <w:rtl/>
        </w:rPr>
        <w:t xml:space="preserve"> </w:t>
      </w:r>
      <w:r w:rsidR="00E446BC" w:rsidRPr="00D15B6F">
        <w:rPr>
          <w:rFonts w:ascii="Arial" w:hAnsi="Arial" w:hint="eastAsia"/>
          <w:szCs w:val="24"/>
          <w:rtl/>
        </w:rPr>
        <w:t>ומי</w:t>
      </w:r>
      <w:r w:rsidR="00E446BC" w:rsidRPr="00D15B6F">
        <w:rPr>
          <w:rFonts w:ascii="Arial" w:hAnsi="Arial"/>
          <w:szCs w:val="24"/>
          <w:rtl/>
        </w:rPr>
        <w:t xml:space="preserve"> </w:t>
      </w:r>
      <w:r w:rsidR="00E446BC" w:rsidRPr="00D15B6F">
        <w:rPr>
          <w:rFonts w:ascii="Arial" w:hAnsi="Arial" w:hint="eastAsia"/>
          <w:szCs w:val="24"/>
          <w:rtl/>
        </w:rPr>
        <w:t>תהום</w:t>
      </w:r>
      <w:r w:rsidR="009B5900">
        <w:rPr>
          <w:rFonts w:ascii="Arial" w:hAnsi="Arial" w:hint="cs"/>
          <w:szCs w:val="24"/>
          <w:rtl/>
        </w:rPr>
        <w:t xml:space="preserve"> ולניהול סיכונים</w:t>
      </w:r>
      <w:r w:rsidR="00E446BC" w:rsidRPr="00E446BC">
        <w:rPr>
          <w:rFonts w:ascii="Arial" w:hAnsi="Arial" w:hint="cs"/>
          <w:szCs w:val="24"/>
          <w:rtl/>
        </w:rPr>
        <w:t>.</w:t>
      </w:r>
    </w:p>
    <w:p w:rsidR="009F310B" w:rsidRDefault="009F310B" w:rsidP="008E0229">
      <w:pPr>
        <w:pStyle w:val="af1"/>
        <w:numPr>
          <w:ilvl w:val="0"/>
          <w:numId w:val="62"/>
        </w:numPr>
        <w:tabs>
          <w:tab w:val="right" w:pos="138"/>
        </w:tabs>
        <w:autoSpaceDE w:val="0"/>
        <w:autoSpaceDN w:val="0"/>
        <w:adjustRightInd w:val="0"/>
        <w:spacing w:line="360" w:lineRule="auto"/>
        <w:ind w:left="996"/>
        <w:jc w:val="both"/>
        <w:rPr>
          <w:rFonts w:ascii="Arial" w:hAnsi="Arial"/>
          <w:szCs w:val="24"/>
        </w:rPr>
      </w:pPr>
      <w:r w:rsidRPr="00116679">
        <w:rPr>
          <w:rFonts w:ascii="Arial" w:hAnsi="Arial" w:hint="cs"/>
          <w:szCs w:val="24"/>
          <w:rtl/>
        </w:rPr>
        <w:t>סקירת הרגולציה הקיימת, תוך השוואה לרגולציה סביבתית רלוונטית</w:t>
      </w:r>
      <w:r w:rsidR="00116679">
        <w:rPr>
          <w:rFonts w:ascii="Arial" w:hAnsi="Arial" w:hint="cs"/>
          <w:szCs w:val="24"/>
          <w:rtl/>
        </w:rPr>
        <w:t xml:space="preserve"> </w:t>
      </w:r>
      <w:r w:rsidRPr="00116679">
        <w:rPr>
          <w:rFonts w:ascii="Arial" w:hAnsi="Arial" w:hint="cs"/>
          <w:szCs w:val="24"/>
          <w:rtl/>
        </w:rPr>
        <w:t>במדינות השוואה שיוצעו</w:t>
      </w:r>
      <w:r w:rsidR="00116679">
        <w:rPr>
          <w:rFonts w:ascii="Arial" w:hAnsi="Arial" w:hint="cs"/>
          <w:szCs w:val="24"/>
          <w:rtl/>
        </w:rPr>
        <w:t>.</w:t>
      </w:r>
      <w:r w:rsidRPr="00116679">
        <w:rPr>
          <w:rFonts w:ascii="Arial" w:hAnsi="Arial" w:hint="cs"/>
          <w:szCs w:val="24"/>
          <w:rtl/>
        </w:rPr>
        <w:t xml:space="preserve"> </w:t>
      </w:r>
    </w:p>
    <w:p w:rsidR="00734C6D" w:rsidRPr="003E1A74" w:rsidRDefault="00734C6D" w:rsidP="008E0229">
      <w:pPr>
        <w:tabs>
          <w:tab w:val="right" w:pos="138"/>
        </w:tabs>
        <w:autoSpaceDE w:val="0"/>
        <w:autoSpaceDN w:val="0"/>
        <w:adjustRightInd w:val="0"/>
        <w:spacing w:line="360" w:lineRule="auto"/>
        <w:ind w:left="498"/>
        <w:jc w:val="both"/>
        <w:rPr>
          <w:rFonts w:ascii="Arial" w:hAnsi="Arial"/>
          <w:szCs w:val="24"/>
        </w:rPr>
      </w:pPr>
    </w:p>
    <w:p w:rsidR="00734C6D" w:rsidRDefault="00734C6D" w:rsidP="00D15B6F">
      <w:pPr>
        <w:tabs>
          <w:tab w:val="right" w:pos="138"/>
        </w:tabs>
        <w:autoSpaceDE w:val="0"/>
        <w:autoSpaceDN w:val="0"/>
        <w:adjustRightInd w:val="0"/>
        <w:spacing w:line="360" w:lineRule="auto"/>
        <w:ind w:left="498"/>
        <w:jc w:val="both"/>
        <w:rPr>
          <w:rFonts w:ascii="Arial" w:hAnsi="Arial"/>
          <w:b/>
          <w:bCs/>
          <w:sz w:val="28"/>
          <w:szCs w:val="28"/>
          <w:u w:val="single"/>
          <w:rtl/>
        </w:rPr>
      </w:pPr>
      <w:r w:rsidRPr="00B17717">
        <w:rPr>
          <w:rFonts w:ascii="Arial" w:hAnsi="Arial" w:hint="eastAsia"/>
          <w:b/>
          <w:bCs/>
          <w:sz w:val="28"/>
          <w:szCs w:val="28"/>
          <w:u w:val="single"/>
          <w:rtl/>
        </w:rPr>
        <w:t>שלב</w:t>
      </w:r>
      <w:r w:rsidRPr="00B17717">
        <w:rPr>
          <w:rFonts w:ascii="Arial" w:hAnsi="Arial"/>
          <w:b/>
          <w:bCs/>
          <w:sz w:val="28"/>
          <w:szCs w:val="28"/>
          <w:u w:val="single"/>
          <w:rtl/>
        </w:rPr>
        <w:t xml:space="preserve"> ב': </w:t>
      </w:r>
      <w:r w:rsidR="00E83B7F">
        <w:rPr>
          <w:rFonts w:ascii="Arial" w:hAnsi="Arial" w:hint="cs"/>
          <w:b/>
          <w:bCs/>
          <w:sz w:val="28"/>
          <w:szCs w:val="28"/>
          <w:u w:val="single"/>
          <w:rtl/>
        </w:rPr>
        <w:t>גיבוש</w:t>
      </w:r>
      <w:r w:rsidRPr="00B17717">
        <w:rPr>
          <w:rFonts w:ascii="Arial" w:hAnsi="Arial"/>
          <w:b/>
          <w:bCs/>
          <w:sz w:val="28"/>
          <w:szCs w:val="28"/>
          <w:u w:val="single"/>
          <w:rtl/>
        </w:rPr>
        <w:t xml:space="preserve"> </w:t>
      </w:r>
      <w:r w:rsidR="00D15B6F">
        <w:rPr>
          <w:rFonts w:ascii="Arial" w:hAnsi="Arial" w:hint="cs"/>
          <w:b/>
          <w:bCs/>
          <w:sz w:val="28"/>
          <w:szCs w:val="28"/>
          <w:u w:val="single"/>
          <w:rtl/>
        </w:rPr>
        <w:t>ה</w:t>
      </w:r>
      <w:r w:rsidRPr="00B17717">
        <w:rPr>
          <w:rFonts w:ascii="Arial" w:hAnsi="Arial" w:hint="cs"/>
          <w:b/>
          <w:bCs/>
          <w:sz w:val="28"/>
          <w:szCs w:val="28"/>
          <w:u w:val="single"/>
          <w:rtl/>
        </w:rPr>
        <w:t xml:space="preserve">מודל </w:t>
      </w:r>
      <w:r w:rsidR="00D15B6F">
        <w:rPr>
          <w:rFonts w:ascii="Arial" w:hAnsi="Arial" w:hint="cs"/>
          <w:b/>
          <w:bCs/>
          <w:sz w:val="28"/>
          <w:szCs w:val="28"/>
          <w:u w:val="single"/>
          <w:rtl/>
        </w:rPr>
        <w:t xml:space="preserve">והמשתנים </w:t>
      </w:r>
      <w:r>
        <w:rPr>
          <w:rFonts w:ascii="Arial" w:hAnsi="Arial" w:hint="cs"/>
          <w:b/>
          <w:bCs/>
          <w:sz w:val="28"/>
          <w:szCs w:val="28"/>
          <w:u w:val="single"/>
          <w:rtl/>
        </w:rPr>
        <w:t xml:space="preserve"> </w:t>
      </w:r>
      <w:r w:rsidR="00B166F8">
        <w:rPr>
          <w:rFonts w:ascii="Arial" w:hAnsi="Arial" w:hint="cs"/>
          <w:b/>
          <w:bCs/>
          <w:sz w:val="28"/>
          <w:szCs w:val="28"/>
          <w:u w:val="single"/>
          <w:rtl/>
        </w:rPr>
        <w:t xml:space="preserve"> </w:t>
      </w:r>
    </w:p>
    <w:p w:rsidR="005B1A55" w:rsidRDefault="005B1A55" w:rsidP="000B2AB1">
      <w:pPr>
        <w:tabs>
          <w:tab w:val="right" w:pos="138"/>
        </w:tabs>
        <w:autoSpaceDE w:val="0"/>
        <w:autoSpaceDN w:val="0"/>
        <w:adjustRightInd w:val="0"/>
        <w:spacing w:line="360" w:lineRule="auto"/>
        <w:ind w:left="498"/>
        <w:jc w:val="both"/>
        <w:rPr>
          <w:rFonts w:ascii="Arial" w:hAnsi="Arial"/>
          <w:szCs w:val="24"/>
          <w:rtl/>
        </w:rPr>
      </w:pPr>
    </w:p>
    <w:p w:rsidR="00281525" w:rsidRDefault="00281525" w:rsidP="00562E9D">
      <w:p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בשלב זה הזוכה ידרש לגבש את המודל והמשתנים במודל. בכלל זה:</w:t>
      </w:r>
    </w:p>
    <w:p w:rsidR="00103770" w:rsidRDefault="003705DC" w:rsidP="000111FF">
      <w:pPr>
        <w:pStyle w:val="af1"/>
        <w:numPr>
          <w:ilvl w:val="0"/>
          <w:numId w:val="76"/>
        </w:numPr>
        <w:tabs>
          <w:tab w:val="right" w:pos="138"/>
        </w:tabs>
        <w:autoSpaceDE w:val="0"/>
        <w:autoSpaceDN w:val="0"/>
        <w:adjustRightInd w:val="0"/>
        <w:spacing w:line="360" w:lineRule="auto"/>
        <w:ind w:left="498"/>
        <w:jc w:val="both"/>
        <w:rPr>
          <w:rFonts w:ascii="Arial" w:hAnsi="Arial"/>
          <w:szCs w:val="24"/>
        </w:rPr>
      </w:pPr>
      <w:r w:rsidRPr="00103770">
        <w:rPr>
          <w:rFonts w:ascii="Arial" w:hAnsi="Arial" w:hint="cs"/>
          <w:szCs w:val="24"/>
          <w:rtl/>
        </w:rPr>
        <w:t xml:space="preserve">הגדרה וגיבוש </w:t>
      </w:r>
      <w:r w:rsidR="005B1A55" w:rsidRPr="00103770">
        <w:rPr>
          <w:rFonts w:ascii="Arial" w:hAnsi="Arial" w:hint="cs"/>
          <w:szCs w:val="24"/>
          <w:rtl/>
        </w:rPr>
        <w:t xml:space="preserve">מודל </w:t>
      </w:r>
      <w:r w:rsidR="001E0CA6" w:rsidRPr="00103770">
        <w:rPr>
          <w:rFonts w:ascii="Arial" w:hAnsi="Arial" w:hint="cs"/>
          <w:szCs w:val="24"/>
          <w:rtl/>
        </w:rPr>
        <w:t>ל</w:t>
      </w:r>
      <w:r w:rsidR="005B1A55" w:rsidRPr="00103770">
        <w:rPr>
          <w:rFonts w:ascii="Arial" w:hAnsi="Arial" w:hint="cs"/>
          <w:szCs w:val="24"/>
          <w:rtl/>
        </w:rPr>
        <w:t xml:space="preserve">הערכת כדאיות כלכלית </w:t>
      </w:r>
      <w:r w:rsidRPr="00103770">
        <w:rPr>
          <w:rFonts w:ascii="Arial" w:hAnsi="Arial" w:hint="cs"/>
          <w:szCs w:val="24"/>
          <w:rtl/>
        </w:rPr>
        <w:t xml:space="preserve">של </w:t>
      </w:r>
      <w:r w:rsidR="005B1A55" w:rsidRPr="00103770">
        <w:rPr>
          <w:rFonts w:ascii="Arial" w:hAnsi="Arial" w:hint="cs"/>
          <w:szCs w:val="24"/>
          <w:rtl/>
        </w:rPr>
        <w:t>שיקום קרקע ומי תהום מזוהמים</w:t>
      </w:r>
      <w:r w:rsidR="001E0CA6" w:rsidRPr="00103770">
        <w:rPr>
          <w:rFonts w:ascii="Arial" w:hAnsi="Arial" w:hint="cs"/>
          <w:szCs w:val="24"/>
          <w:rtl/>
        </w:rPr>
        <w:t xml:space="preserve"> באתר נבחן. </w:t>
      </w:r>
      <w:r w:rsidR="00103770">
        <w:rPr>
          <w:rFonts w:ascii="Arial" w:hAnsi="Arial" w:hint="cs"/>
          <w:szCs w:val="24"/>
          <w:rtl/>
        </w:rPr>
        <w:t xml:space="preserve"> </w:t>
      </w:r>
    </w:p>
    <w:p w:rsidR="00CB328E" w:rsidRPr="00E15A2B" w:rsidRDefault="008D26A7" w:rsidP="004A4589">
      <w:pPr>
        <w:pStyle w:val="af1"/>
        <w:numPr>
          <w:ilvl w:val="0"/>
          <w:numId w:val="76"/>
        </w:numPr>
        <w:tabs>
          <w:tab w:val="right" w:pos="138"/>
        </w:tabs>
        <w:autoSpaceDE w:val="0"/>
        <w:autoSpaceDN w:val="0"/>
        <w:adjustRightInd w:val="0"/>
        <w:spacing w:line="360" w:lineRule="auto"/>
        <w:ind w:left="498"/>
        <w:jc w:val="both"/>
        <w:rPr>
          <w:rFonts w:ascii="Arial" w:hAnsi="Arial"/>
          <w:szCs w:val="24"/>
          <w:rtl/>
        </w:rPr>
      </w:pPr>
      <w:r w:rsidRPr="00E15A2B">
        <w:rPr>
          <w:rFonts w:ascii="Arial" w:hAnsi="Arial" w:hint="cs"/>
          <w:szCs w:val="24"/>
          <w:rtl/>
        </w:rPr>
        <w:t xml:space="preserve">המודל </w:t>
      </w:r>
      <w:r w:rsidR="001E0CA6" w:rsidRPr="00E15A2B">
        <w:rPr>
          <w:rFonts w:ascii="Arial" w:hAnsi="Arial" w:hint="cs"/>
          <w:szCs w:val="24"/>
          <w:rtl/>
        </w:rPr>
        <w:t>יאפשר את אמידת הנזקים</w:t>
      </w:r>
      <w:r w:rsidR="00CB328E" w:rsidRPr="00E15A2B">
        <w:rPr>
          <w:rFonts w:ascii="Arial" w:hAnsi="Arial" w:hint="cs"/>
          <w:szCs w:val="24"/>
          <w:rtl/>
        </w:rPr>
        <w:t xml:space="preserve"> </w:t>
      </w:r>
      <w:r w:rsidR="00D85221" w:rsidRPr="00E15A2B">
        <w:rPr>
          <w:rFonts w:ascii="Arial" w:hAnsi="Arial" w:hint="cs"/>
          <w:szCs w:val="24"/>
          <w:rtl/>
        </w:rPr>
        <w:t xml:space="preserve">לאדם ולסביבה </w:t>
      </w:r>
      <w:r w:rsidR="00CB328E" w:rsidRPr="00E15A2B">
        <w:rPr>
          <w:rFonts w:ascii="Arial" w:hAnsi="Arial" w:hint="cs"/>
          <w:szCs w:val="24"/>
          <w:rtl/>
        </w:rPr>
        <w:t xml:space="preserve">עבור אתר נבחן שנגרמו וצפויים להימשך בעתיד כתוצאה מקיומו או מפעילותו של מתקן תשתית </w:t>
      </w:r>
      <w:r w:rsidR="00CB328E" w:rsidRPr="00E15A2B">
        <w:rPr>
          <w:rFonts w:ascii="Arial" w:hAnsi="Arial"/>
          <w:szCs w:val="24"/>
          <w:rtl/>
        </w:rPr>
        <w:t>(</w:t>
      </w:r>
      <w:r w:rsidR="00CB328E" w:rsidRPr="00E15A2B">
        <w:rPr>
          <w:rFonts w:ascii="Arial" w:hAnsi="Arial" w:hint="cs"/>
          <w:szCs w:val="24"/>
          <w:rtl/>
        </w:rPr>
        <w:t xml:space="preserve">כגון </w:t>
      </w:r>
      <w:r w:rsidR="00CB328E" w:rsidRPr="00E15A2B">
        <w:rPr>
          <w:rFonts w:ascii="Arial" w:hAnsi="Arial"/>
          <w:szCs w:val="24"/>
          <w:rtl/>
        </w:rPr>
        <w:t>דלק, מטמנות, מט"ש</w:t>
      </w:r>
      <w:r w:rsidR="00CB328E" w:rsidRPr="00E15A2B">
        <w:rPr>
          <w:rFonts w:ascii="Arial" w:hAnsi="Arial" w:hint="cs"/>
          <w:szCs w:val="24"/>
          <w:rtl/>
        </w:rPr>
        <w:t>), פעילות תעשייתית</w:t>
      </w:r>
      <w:r w:rsidR="008A1B95">
        <w:rPr>
          <w:rFonts w:ascii="Arial" w:hAnsi="Arial" w:hint="cs"/>
          <w:szCs w:val="24"/>
          <w:rtl/>
        </w:rPr>
        <w:t xml:space="preserve"> </w:t>
      </w:r>
      <w:r w:rsidR="00CB328E" w:rsidRPr="00E15A2B">
        <w:rPr>
          <w:rFonts w:ascii="Arial" w:hAnsi="Arial" w:hint="cs"/>
          <w:szCs w:val="24"/>
          <w:rtl/>
        </w:rPr>
        <w:t xml:space="preserve"> או פעילויות נוספות באתר. </w:t>
      </w:r>
      <w:r w:rsidR="00CB328E" w:rsidRPr="00E15A2B">
        <w:rPr>
          <w:rFonts w:ascii="Arial" w:hAnsi="Arial" w:hint="eastAsia"/>
          <w:szCs w:val="24"/>
          <w:rtl/>
        </w:rPr>
        <w:t>המודל</w:t>
      </w:r>
      <w:r w:rsidR="00CB328E" w:rsidRPr="00E15A2B">
        <w:rPr>
          <w:rFonts w:ascii="Arial" w:hAnsi="Arial"/>
          <w:szCs w:val="24"/>
          <w:rtl/>
        </w:rPr>
        <w:t xml:space="preserve"> יביא לביטוי את כלל הנזקים הישירים</w:t>
      </w:r>
      <w:r w:rsidR="00CB328E" w:rsidRPr="00E15A2B">
        <w:rPr>
          <w:rFonts w:ascii="Arial" w:hAnsi="Arial" w:hint="cs"/>
          <w:szCs w:val="24"/>
          <w:rtl/>
        </w:rPr>
        <w:t xml:space="preserve"> ו</w:t>
      </w:r>
      <w:r w:rsidR="00CB328E" w:rsidRPr="00E15A2B">
        <w:rPr>
          <w:rFonts w:ascii="Arial" w:hAnsi="Arial"/>
          <w:szCs w:val="24"/>
          <w:rtl/>
        </w:rPr>
        <w:t>העקיפים</w:t>
      </w:r>
      <w:r w:rsidR="00CB328E" w:rsidRPr="00E15A2B">
        <w:rPr>
          <w:rFonts w:ascii="Arial" w:hAnsi="Arial" w:hint="cs"/>
          <w:szCs w:val="24"/>
          <w:rtl/>
        </w:rPr>
        <w:t xml:space="preserve">, </w:t>
      </w:r>
      <w:r w:rsidR="00D85221" w:rsidRPr="00E15A2B">
        <w:rPr>
          <w:rFonts w:ascii="Arial" w:hAnsi="Arial" w:hint="cs"/>
          <w:szCs w:val="24"/>
          <w:rtl/>
        </w:rPr>
        <w:t>באתר ובסביבתו</w:t>
      </w:r>
      <w:r w:rsidR="00CB328E" w:rsidRPr="00E15A2B">
        <w:rPr>
          <w:rFonts w:ascii="Arial" w:hAnsi="Arial" w:hint="cs"/>
          <w:szCs w:val="24"/>
          <w:rtl/>
        </w:rPr>
        <w:t xml:space="preserve"> ויבוטא במונחים כלכליים</w:t>
      </w:r>
      <w:r w:rsidR="00C57CC8" w:rsidRPr="00E15A2B">
        <w:rPr>
          <w:rFonts w:ascii="Arial" w:hAnsi="Arial" w:hint="cs"/>
          <w:szCs w:val="24"/>
          <w:rtl/>
        </w:rPr>
        <w:t xml:space="preserve">. המודל יכלול התייחסות לסוגי המזהמים השונים (פחמימנים נדיפים, מתכות כבדות, חמרי הדברה וכו') וסוג הפעילות </w:t>
      </w:r>
      <w:r w:rsidR="00C57CC8" w:rsidRPr="00E15A2B">
        <w:rPr>
          <w:rFonts w:ascii="Arial" w:hAnsi="Arial"/>
          <w:szCs w:val="24"/>
          <w:rtl/>
        </w:rPr>
        <w:t xml:space="preserve">ובכלל זה התייחסות למסלולי חשיפה שונים והערכת הסיכונים הסביבתיים והבריאותיים. </w:t>
      </w:r>
    </w:p>
    <w:p w:rsidR="00D60F88" w:rsidRPr="007B2E2F" w:rsidRDefault="008D26A7" w:rsidP="00572689">
      <w:pPr>
        <w:pStyle w:val="af1"/>
        <w:numPr>
          <w:ilvl w:val="0"/>
          <w:numId w:val="76"/>
        </w:numPr>
        <w:tabs>
          <w:tab w:val="right" w:pos="138"/>
        </w:tabs>
        <w:autoSpaceDE w:val="0"/>
        <w:autoSpaceDN w:val="0"/>
        <w:adjustRightInd w:val="0"/>
        <w:spacing w:line="360" w:lineRule="auto"/>
        <w:ind w:left="498"/>
        <w:jc w:val="both"/>
        <w:rPr>
          <w:rFonts w:ascii="David"/>
          <w:szCs w:val="24"/>
          <w:rtl/>
        </w:rPr>
      </w:pPr>
      <w:r>
        <w:rPr>
          <w:rFonts w:ascii="Arial" w:hAnsi="Arial" w:hint="cs"/>
          <w:szCs w:val="24"/>
          <w:rtl/>
        </w:rPr>
        <w:t xml:space="preserve">המודל </w:t>
      </w:r>
      <w:r w:rsidR="007B5936">
        <w:rPr>
          <w:rFonts w:ascii="Arial" w:hAnsi="Arial" w:hint="cs"/>
          <w:szCs w:val="24"/>
          <w:rtl/>
        </w:rPr>
        <w:t xml:space="preserve">יכלול </w:t>
      </w:r>
      <w:r w:rsidR="00103770">
        <w:rPr>
          <w:rFonts w:ascii="Arial" w:hAnsi="Arial" w:hint="cs"/>
          <w:szCs w:val="24"/>
          <w:rtl/>
        </w:rPr>
        <w:t xml:space="preserve">הצגת והשוואת </w:t>
      </w:r>
      <w:r w:rsidR="007B5936">
        <w:rPr>
          <w:rFonts w:ascii="Arial" w:hAnsi="Arial" w:hint="cs"/>
          <w:szCs w:val="24"/>
          <w:rtl/>
        </w:rPr>
        <w:t>חלופות השיקום והטיפול לאתר נבחן</w:t>
      </w:r>
      <w:r w:rsidR="00103770">
        <w:rPr>
          <w:rFonts w:ascii="Arial" w:hAnsi="Arial" w:hint="cs"/>
          <w:szCs w:val="24"/>
          <w:rtl/>
        </w:rPr>
        <w:t xml:space="preserve">, כולל חלופת ניהול סיכונים. ההשוואה תכלול את כלל היבטי החלופות, בהם, </w:t>
      </w:r>
      <w:r w:rsidR="00DF07DF">
        <w:rPr>
          <w:rFonts w:ascii="Arial" w:hAnsi="Arial" w:hint="cs"/>
          <w:szCs w:val="24"/>
          <w:rtl/>
        </w:rPr>
        <w:t xml:space="preserve">השפעות החלופות על נזקי הזיהום, </w:t>
      </w:r>
      <w:r w:rsidR="00103770">
        <w:rPr>
          <w:rFonts w:ascii="Arial" w:hAnsi="Arial" w:hint="cs"/>
          <w:szCs w:val="24"/>
          <w:rtl/>
        </w:rPr>
        <w:t>עלויות, משך זמן, השלכות, יעילות</w:t>
      </w:r>
      <w:r w:rsidR="005409E4">
        <w:rPr>
          <w:rFonts w:ascii="Arial" w:hAnsi="Arial" w:hint="cs"/>
          <w:szCs w:val="24"/>
          <w:rtl/>
        </w:rPr>
        <w:t>, עלויות החקירה</w:t>
      </w:r>
      <w:r w:rsidR="00103770">
        <w:rPr>
          <w:rFonts w:ascii="Arial" w:hAnsi="Arial" w:hint="cs"/>
          <w:szCs w:val="24"/>
          <w:rtl/>
        </w:rPr>
        <w:t xml:space="preserve"> וכדומה.</w:t>
      </w:r>
      <w:r w:rsidR="00D60F88" w:rsidRPr="00D60F88">
        <w:rPr>
          <w:rFonts w:ascii="Arial" w:hAnsi="Arial" w:hint="eastAsia"/>
          <w:szCs w:val="24"/>
          <w:rtl/>
        </w:rPr>
        <w:t xml:space="preserve"> </w:t>
      </w:r>
    </w:p>
    <w:p w:rsidR="001B4EC1" w:rsidRDefault="001B4EC1" w:rsidP="001B4EC1">
      <w:pPr>
        <w:pStyle w:val="af1"/>
        <w:numPr>
          <w:ilvl w:val="0"/>
          <w:numId w:val="76"/>
        </w:num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 xml:space="preserve">המודל יאפשר ניתוח עלות-תועלת משיקום אתר נבחן.   </w:t>
      </w:r>
    </w:p>
    <w:p w:rsidR="00D60F88" w:rsidRPr="007B2E2F" w:rsidRDefault="00D60F88" w:rsidP="00254B88">
      <w:pPr>
        <w:pStyle w:val="af1"/>
        <w:numPr>
          <w:ilvl w:val="0"/>
          <w:numId w:val="76"/>
        </w:numPr>
        <w:tabs>
          <w:tab w:val="right" w:pos="138"/>
        </w:tabs>
        <w:autoSpaceDE w:val="0"/>
        <w:autoSpaceDN w:val="0"/>
        <w:adjustRightInd w:val="0"/>
        <w:spacing w:line="360" w:lineRule="auto"/>
        <w:ind w:left="498"/>
        <w:jc w:val="both"/>
        <w:rPr>
          <w:rFonts w:ascii="David"/>
          <w:szCs w:val="24"/>
        </w:rPr>
      </w:pPr>
      <w:r w:rsidRPr="007B2E2F">
        <w:rPr>
          <w:rFonts w:ascii="Arial" w:hAnsi="Arial" w:hint="eastAsia"/>
          <w:szCs w:val="24"/>
          <w:rtl/>
        </w:rPr>
        <w:t>המודל</w:t>
      </w:r>
      <w:r w:rsidRPr="007B2E2F">
        <w:rPr>
          <w:rFonts w:ascii="David"/>
          <w:szCs w:val="24"/>
          <w:rtl/>
        </w:rPr>
        <w:t xml:space="preserve"> יתייחס לכלל הפרמטרים המשפיעים</w:t>
      </w:r>
      <w:r w:rsidR="00254B88">
        <w:rPr>
          <w:rFonts w:ascii="David" w:hint="cs"/>
          <w:szCs w:val="24"/>
          <w:rtl/>
        </w:rPr>
        <w:t>,</w:t>
      </w:r>
      <w:r w:rsidRPr="007B2E2F">
        <w:rPr>
          <w:rFonts w:ascii="David"/>
          <w:szCs w:val="24"/>
          <w:rtl/>
        </w:rPr>
        <w:t xml:space="preserve"> בין היתר, סוג הפעילות, סוגי המזהמים, כמות המזהמים, שימושי קרקע, סוג קרקע, מועד תחילת הפעילות המזהמת, היקף הפעילות, עומק ורגישות מי התהום.</w:t>
      </w:r>
      <w:r w:rsidR="00254B88">
        <w:rPr>
          <w:rFonts w:ascii="David" w:hint="cs"/>
          <w:szCs w:val="24"/>
          <w:rtl/>
        </w:rPr>
        <w:t xml:space="preserve"> </w:t>
      </w:r>
    </w:p>
    <w:p w:rsidR="00CE5829" w:rsidRDefault="00CE5829" w:rsidP="00254B88">
      <w:pPr>
        <w:pStyle w:val="af1"/>
        <w:numPr>
          <w:ilvl w:val="0"/>
          <w:numId w:val="76"/>
        </w:num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המודל יכלול אבחנה בין סוגי אתרים / מתקנים / סוג מזהם הרלוונטיים לישראל.</w:t>
      </w:r>
    </w:p>
    <w:p w:rsidR="0072127A" w:rsidRDefault="0072127A" w:rsidP="001E0CA6">
      <w:pPr>
        <w:tabs>
          <w:tab w:val="right" w:pos="138"/>
        </w:tabs>
        <w:autoSpaceDE w:val="0"/>
        <w:autoSpaceDN w:val="0"/>
        <w:adjustRightInd w:val="0"/>
        <w:spacing w:line="360" w:lineRule="auto"/>
        <w:ind w:left="498"/>
        <w:jc w:val="both"/>
        <w:rPr>
          <w:rFonts w:ascii="Arial" w:hAnsi="Arial"/>
          <w:szCs w:val="24"/>
          <w:rtl/>
        </w:rPr>
      </w:pPr>
    </w:p>
    <w:p w:rsidR="00103770" w:rsidRPr="00103770" w:rsidRDefault="002C66E5" w:rsidP="001E0CA6">
      <w:p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ה</w:t>
      </w:r>
      <w:r w:rsidR="00103770" w:rsidRPr="00103770">
        <w:rPr>
          <w:rFonts w:ascii="Arial" w:hAnsi="Arial" w:hint="cs"/>
          <w:szCs w:val="24"/>
          <w:rtl/>
        </w:rPr>
        <w:t>תוצרים</w:t>
      </w:r>
      <w:r>
        <w:rPr>
          <w:rFonts w:ascii="Arial" w:hAnsi="Arial" w:hint="cs"/>
          <w:szCs w:val="24"/>
          <w:rtl/>
        </w:rPr>
        <w:t xml:space="preserve"> בשלב זה יכללו את</w:t>
      </w:r>
      <w:r w:rsidR="00103770" w:rsidRPr="00103770">
        <w:rPr>
          <w:rFonts w:ascii="Arial" w:hAnsi="Arial" w:hint="cs"/>
          <w:szCs w:val="24"/>
          <w:rtl/>
        </w:rPr>
        <w:t>:</w:t>
      </w:r>
    </w:p>
    <w:p w:rsidR="00FD0776" w:rsidRPr="002C66E5" w:rsidRDefault="00E64673" w:rsidP="00F91033">
      <w:pPr>
        <w:pStyle w:val="af1"/>
        <w:numPr>
          <w:ilvl w:val="0"/>
          <w:numId w:val="67"/>
        </w:numPr>
        <w:tabs>
          <w:tab w:val="right" w:pos="138"/>
        </w:tabs>
        <w:autoSpaceDE w:val="0"/>
        <w:autoSpaceDN w:val="0"/>
        <w:adjustRightInd w:val="0"/>
        <w:spacing w:line="360" w:lineRule="auto"/>
        <w:ind w:left="996"/>
        <w:jc w:val="both"/>
        <w:rPr>
          <w:rFonts w:ascii="Arial" w:hAnsi="Arial"/>
          <w:szCs w:val="24"/>
        </w:rPr>
      </w:pPr>
      <w:r>
        <w:rPr>
          <w:rFonts w:ascii="Arial" w:hAnsi="Arial" w:hint="cs"/>
          <w:szCs w:val="24"/>
          <w:rtl/>
        </w:rPr>
        <w:t xml:space="preserve">תיאור מפורט של </w:t>
      </w:r>
      <w:r w:rsidR="002C66E5" w:rsidRPr="002C66E5">
        <w:rPr>
          <w:rFonts w:ascii="Arial" w:hAnsi="Arial" w:hint="cs"/>
          <w:szCs w:val="24"/>
          <w:rtl/>
        </w:rPr>
        <w:t>ה</w:t>
      </w:r>
      <w:r w:rsidR="00CE5829" w:rsidRPr="002C66E5">
        <w:rPr>
          <w:rFonts w:ascii="Arial" w:hAnsi="Arial" w:hint="cs"/>
          <w:szCs w:val="24"/>
          <w:rtl/>
        </w:rPr>
        <w:t>מתודולוגיה</w:t>
      </w:r>
      <w:r w:rsidR="002C66E5">
        <w:rPr>
          <w:rFonts w:ascii="Arial" w:hAnsi="Arial" w:hint="cs"/>
          <w:szCs w:val="24"/>
          <w:rtl/>
        </w:rPr>
        <w:t xml:space="preserve">, </w:t>
      </w:r>
      <w:r w:rsidR="00E717BC" w:rsidRPr="002C66E5">
        <w:rPr>
          <w:rFonts w:ascii="Arial" w:hAnsi="Arial" w:hint="eastAsia"/>
          <w:szCs w:val="24"/>
          <w:rtl/>
        </w:rPr>
        <w:t>השיקולים</w:t>
      </w:r>
      <w:r w:rsidR="00E717BC" w:rsidRPr="002C66E5">
        <w:rPr>
          <w:rFonts w:ascii="Arial" w:hAnsi="Arial"/>
          <w:szCs w:val="24"/>
          <w:rtl/>
        </w:rPr>
        <w:t xml:space="preserve"> לבחירתה </w:t>
      </w:r>
      <w:r w:rsidR="00FD0776" w:rsidRPr="002C66E5">
        <w:rPr>
          <w:rFonts w:ascii="Arial" w:hAnsi="Arial" w:hint="eastAsia"/>
          <w:szCs w:val="24"/>
          <w:rtl/>
        </w:rPr>
        <w:t>וחלופות</w:t>
      </w:r>
      <w:r w:rsidR="00FD0776" w:rsidRPr="002C66E5">
        <w:rPr>
          <w:rFonts w:ascii="Arial" w:hAnsi="Arial"/>
          <w:szCs w:val="24"/>
          <w:rtl/>
        </w:rPr>
        <w:t xml:space="preserve"> </w:t>
      </w:r>
      <w:r w:rsidR="00FD0776" w:rsidRPr="002C66E5">
        <w:rPr>
          <w:rFonts w:ascii="Arial" w:hAnsi="Arial" w:hint="eastAsia"/>
          <w:szCs w:val="24"/>
          <w:rtl/>
        </w:rPr>
        <w:t>שנבחנו</w:t>
      </w:r>
      <w:r w:rsidR="00FD0776" w:rsidRPr="002C66E5">
        <w:rPr>
          <w:rFonts w:ascii="Arial" w:hAnsi="Arial"/>
          <w:szCs w:val="24"/>
          <w:rtl/>
        </w:rPr>
        <w:t>.</w:t>
      </w:r>
    </w:p>
    <w:p w:rsidR="00E15A2B" w:rsidRDefault="00E15A2B" w:rsidP="008E0229">
      <w:pPr>
        <w:pStyle w:val="af1"/>
        <w:numPr>
          <w:ilvl w:val="0"/>
          <w:numId w:val="67"/>
        </w:numPr>
        <w:tabs>
          <w:tab w:val="right" w:pos="138"/>
        </w:tabs>
        <w:autoSpaceDE w:val="0"/>
        <w:autoSpaceDN w:val="0"/>
        <w:adjustRightInd w:val="0"/>
        <w:spacing w:line="360" w:lineRule="auto"/>
        <w:ind w:left="996"/>
        <w:jc w:val="both"/>
        <w:rPr>
          <w:rFonts w:ascii="Arial" w:hAnsi="Arial"/>
          <w:szCs w:val="24"/>
        </w:rPr>
      </w:pPr>
      <w:r>
        <w:rPr>
          <w:rFonts w:ascii="Arial" w:hAnsi="Arial" w:hint="cs"/>
          <w:szCs w:val="24"/>
          <w:rtl/>
        </w:rPr>
        <w:t xml:space="preserve">תיאור המודל. </w:t>
      </w:r>
    </w:p>
    <w:p w:rsidR="00734C6D" w:rsidRDefault="001309D2" w:rsidP="00CC17CF">
      <w:pPr>
        <w:pStyle w:val="af1"/>
        <w:numPr>
          <w:ilvl w:val="0"/>
          <w:numId w:val="67"/>
        </w:numPr>
        <w:tabs>
          <w:tab w:val="right" w:pos="138"/>
        </w:tabs>
        <w:autoSpaceDE w:val="0"/>
        <w:autoSpaceDN w:val="0"/>
        <w:adjustRightInd w:val="0"/>
        <w:spacing w:line="360" w:lineRule="auto"/>
        <w:ind w:left="996"/>
        <w:jc w:val="both"/>
        <w:rPr>
          <w:rFonts w:ascii="Arial" w:hAnsi="Arial"/>
          <w:szCs w:val="24"/>
        </w:rPr>
      </w:pPr>
      <w:r w:rsidRPr="00E15A2B">
        <w:rPr>
          <w:rFonts w:ascii="Arial" w:hAnsi="Arial" w:hint="cs"/>
          <w:szCs w:val="24"/>
          <w:rtl/>
        </w:rPr>
        <w:t xml:space="preserve">תיאור והגדרת </w:t>
      </w:r>
      <w:r w:rsidR="00734C6D" w:rsidRPr="00E15A2B">
        <w:rPr>
          <w:rFonts w:ascii="Arial" w:hAnsi="Arial" w:hint="cs"/>
          <w:szCs w:val="24"/>
          <w:rtl/>
        </w:rPr>
        <w:t>ה</w:t>
      </w:r>
      <w:r w:rsidRPr="00E15A2B">
        <w:rPr>
          <w:rFonts w:ascii="Arial" w:hAnsi="Arial" w:hint="cs"/>
          <w:szCs w:val="24"/>
          <w:rtl/>
        </w:rPr>
        <w:t>משתנים</w:t>
      </w:r>
      <w:r w:rsidR="00734C6D" w:rsidRPr="00E15A2B">
        <w:rPr>
          <w:rFonts w:ascii="Arial" w:hAnsi="Arial" w:hint="cs"/>
          <w:szCs w:val="24"/>
          <w:rtl/>
        </w:rPr>
        <w:t xml:space="preserve"> </w:t>
      </w:r>
      <w:r w:rsidR="00E15A2B" w:rsidRPr="00E15A2B">
        <w:rPr>
          <w:rFonts w:ascii="Arial" w:hAnsi="Arial" w:hint="cs"/>
          <w:szCs w:val="24"/>
          <w:rtl/>
        </w:rPr>
        <w:t xml:space="preserve">הכלכליים במודל. </w:t>
      </w:r>
      <w:r w:rsidR="00821178">
        <w:rPr>
          <w:rFonts w:ascii="Arial" w:hAnsi="Arial" w:hint="cs"/>
          <w:szCs w:val="24"/>
          <w:rtl/>
        </w:rPr>
        <w:t xml:space="preserve">אמידת המשתנים, </w:t>
      </w:r>
      <w:r w:rsidR="00734C6D" w:rsidRPr="00E15A2B">
        <w:rPr>
          <w:rFonts w:ascii="Arial" w:hAnsi="Arial" w:hint="cs"/>
          <w:szCs w:val="24"/>
          <w:rtl/>
        </w:rPr>
        <w:t>הצג</w:t>
      </w:r>
      <w:r w:rsidR="00821178">
        <w:rPr>
          <w:rFonts w:ascii="Arial" w:hAnsi="Arial" w:hint="cs"/>
          <w:szCs w:val="24"/>
          <w:rtl/>
        </w:rPr>
        <w:t>ת</w:t>
      </w:r>
      <w:r w:rsidR="00734C6D" w:rsidRPr="00E15A2B">
        <w:rPr>
          <w:rFonts w:ascii="Arial" w:hAnsi="Arial" w:hint="cs"/>
          <w:szCs w:val="24"/>
          <w:rtl/>
        </w:rPr>
        <w:t xml:space="preserve"> אופן אמיד</w:t>
      </w:r>
      <w:r w:rsidRPr="00E15A2B">
        <w:rPr>
          <w:rFonts w:ascii="Arial" w:hAnsi="Arial" w:hint="cs"/>
          <w:szCs w:val="24"/>
          <w:rtl/>
        </w:rPr>
        <w:t>תם</w:t>
      </w:r>
      <w:r w:rsidR="00734C6D" w:rsidRPr="00E15A2B">
        <w:rPr>
          <w:rFonts w:ascii="Arial" w:hAnsi="Arial" w:hint="cs"/>
          <w:szCs w:val="24"/>
          <w:rtl/>
        </w:rPr>
        <w:t>, מקורות המידע</w:t>
      </w:r>
      <w:r w:rsidRPr="00E15A2B">
        <w:rPr>
          <w:rFonts w:ascii="Arial" w:hAnsi="Arial" w:hint="cs"/>
          <w:szCs w:val="24"/>
          <w:rtl/>
        </w:rPr>
        <w:t xml:space="preserve"> וכן </w:t>
      </w:r>
      <w:r w:rsidR="00734C6D" w:rsidRPr="00E15A2B">
        <w:rPr>
          <w:rFonts w:ascii="Arial" w:hAnsi="Arial" w:hint="cs"/>
          <w:szCs w:val="24"/>
          <w:rtl/>
        </w:rPr>
        <w:t xml:space="preserve">אופני עדכון. עבור </w:t>
      </w:r>
      <w:r w:rsidR="00CC17CF">
        <w:rPr>
          <w:rFonts w:ascii="Arial" w:hAnsi="Arial" w:hint="cs"/>
          <w:szCs w:val="24"/>
          <w:rtl/>
        </w:rPr>
        <w:t>משתנים שמקורם בציטוט</w:t>
      </w:r>
      <w:r w:rsidR="00821178">
        <w:rPr>
          <w:rFonts w:ascii="Arial" w:hAnsi="Arial" w:hint="cs"/>
          <w:szCs w:val="24"/>
          <w:rtl/>
        </w:rPr>
        <w:t xml:space="preserve">, </w:t>
      </w:r>
      <w:r w:rsidR="00734C6D" w:rsidRPr="00E15A2B">
        <w:rPr>
          <w:rFonts w:ascii="Arial" w:hAnsi="Arial" w:hint="cs"/>
          <w:szCs w:val="24"/>
          <w:rtl/>
        </w:rPr>
        <w:t>יש להציג את מקור</w:t>
      </w:r>
      <w:r w:rsidRPr="00E15A2B">
        <w:rPr>
          <w:rFonts w:ascii="Arial" w:hAnsi="Arial" w:hint="cs"/>
          <w:szCs w:val="24"/>
          <w:rtl/>
        </w:rPr>
        <w:t>ות המידע</w:t>
      </w:r>
      <w:r w:rsidR="00734C6D" w:rsidRPr="00E15A2B">
        <w:rPr>
          <w:rFonts w:ascii="Arial" w:hAnsi="Arial" w:hint="cs"/>
          <w:szCs w:val="24"/>
          <w:rtl/>
        </w:rPr>
        <w:t xml:space="preserve">, שיקולים לבחירת מקור המידע ואופני העדכון. ההחלטה על </w:t>
      </w:r>
      <w:r w:rsidRPr="00E15A2B">
        <w:rPr>
          <w:rFonts w:ascii="Arial" w:hAnsi="Arial" w:hint="cs"/>
          <w:szCs w:val="24"/>
          <w:rtl/>
        </w:rPr>
        <w:t xml:space="preserve">אמידה </w:t>
      </w:r>
      <w:r w:rsidR="00734C6D" w:rsidRPr="00E15A2B">
        <w:rPr>
          <w:rFonts w:ascii="Arial" w:hAnsi="Arial" w:hint="cs"/>
          <w:szCs w:val="24"/>
          <w:rtl/>
        </w:rPr>
        <w:t>או ציטוט</w:t>
      </w:r>
      <w:r w:rsidR="00821178">
        <w:rPr>
          <w:rFonts w:ascii="Arial" w:hAnsi="Arial" w:hint="cs"/>
          <w:szCs w:val="24"/>
          <w:rtl/>
        </w:rPr>
        <w:t xml:space="preserve"> של משתנים </w:t>
      </w:r>
      <w:r w:rsidR="00734C6D" w:rsidRPr="00E15A2B">
        <w:rPr>
          <w:rFonts w:ascii="Arial" w:hAnsi="Arial" w:hint="cs"/>
          <w:szCs w:val="24"/>
          <w:rtl/>
        </w:rPr>
        <w:t xml:space="preserve">תהיה בשיתוף </w:t>
      </w:r>
      <w:r w:rsidR="00B37AFB">
        <w:rPr>
          <w:rFonts w:ascii="Arial" w:hAnsi="Arial" w:hint="cs"/>
          <w:szCs w:val="24"/>
          <w:rtl/>
        </w:rPr>
        <w:t>ובאישור הצוות</w:t>
      </w:r>
      <w:r w:rsidR="00734C6D" w:rsidRPr="00E15A2B">
        <w:rPr>
          <w:rFonts w:ascii="Arial" w:hAnsi="Arial" w:hint="cs"/>
          <w:szCs w:val="24"/>
          <w:rtl/>
        </w:rPr>
        <w:t>.</w:t>
      </w:r>
    </w:p>
    <w:p w:rsidR="00480E13" w:rsidRPr="0014621B" w:rsidRDefault="00480E13" w:rsidP="0014621B">
      <w:pPr>
        <w:tabs>
          <w:tab w:val="right" w:pos="138"/>
        </w:tabs>
        <w:autoSpaceDE w:val="0"/>
        <w:autoSpaceDN w:val="0"/>
        <w:adjustRightInd w:val="0"/>
        <w:spacing w:line="360" w:lineRule="auto"/>
        <w:jc w:val="both"/>
        <w:rPr>
          <w:rFonts w:ascii="David"/>
          <w:szCs w:val="24"/>
        </w:rPr>
      </w:pPr>
    </w:p>
    <w:p w:rsidR="000A2D19" w:rsidRPr="008E0229" w:rsidRDefault="00D57477" w:rsidP="008E0229">
      <w:pPr>
        <w:tabs>
          <w:tab w:val="right" w:pos="138"/>
        </w:tabs>
        <w:autoSpaceDE w:val="0"/>
        <w:autoSpaceDN w:val="0"/>
        <w:adjustRightInd w:val="0"/>
        <w:spacing w:line="360" w:lineRule="auto"/>
        <w:ind w:left="498" w:firstLine="138"/>
        <w:jc w:val="both"/>
        <w:rPr>
          <w:rFonts w:ascii="Arial" w:hAnsi="Arial"/>
          <w:b/>
          <w:bCs/>
          <w:sz w:val="28"/>
          <w:szCs w:val="28"/>
          <w:u w:val="single"/>
        </w:rPr>
      </w:pPr>
      <w:r w:rsidRPr="00B17717">
        <w:rPr>
          <w:rFonts w:ascii="Arial" w:hAnsi="Arial" w:hint="eastAsia"/>
          <w:b/>
          <w:bCs/>
          <w:sz w:val="28"/>
          <w:szCs w:val="28"/>
          <w:u w:val="single"/>
          <w:rtl/>
        </w:rPr>
        <w:t>שלב</w:t>
      </w:r>
      <w:r w:rsidRPr="00B17717">
        <w:rPr>
          <w:rFonts w:ascii="Arial" w:hAnsi="Arial"/>
          <w:b/>
          <w:bCs/>
          <w:sz w:val="28"/>
          <w:szCs w:val="28"/>
          <w:u w:val="single"/>
          <w:rtl/>
        </w:rPr>
        <w:t xml:space="preserve"> </w:t>
      </w:r>
      <w:r>
        <w:rPr>
          <w:rFonts w:ascii="Arial" w:hAnsi="Arial" w:hint="cs"/>
          <w:b/>
          <w:bCs/>
          <w:sz w:val="28"/>
          <w:szCs w:val="28"/>
          <w:u w:val="single"/>
          <w:rtl/>
        </w:rPr>
        <w:t>ג</w:t>
      </w:r>
      <w:r w:rsidRPr="00B17717">
        <w:rPr>
          <w:rFonts w:ascii="Arial" w:hAnsi="Arial"/>
          <w:b/>
          <w:bCs/>
          <w:sz w:val="28"/>
          <w:szCs w:val="28"/>
          <w:u w:val="single"/>
          <w:rtl/>
        </w:rPr>
        <w:t xml:space="preserve">': </w:t>
      </w:r>
      <w:r>
        <w:rPr>
          <w:rFonts w:ascii="Arial" w:hAnsi="Arial" w:hint="cs"/>
          <w:b/>
          <w:bCs/>
          <w:sz w:val="28"/>
          <w:szCs w:val="28"/>
          <w:u w:val="single"/>
          <w:rtl/>
        </w:rPr>
        <w:t>בניית מודל ממוחשב</w:t>
      </w:r>
    </w:p>
    <w:p w:rsidR="0014621B" w:rsidRPr="0031026C" w:rsidRDefault="00734C6D" w:rsidP="0031026C">
      <w:pPr>
        <w:tabs>
          <w:tab w:val="right" w:pos="138"/>
        </w:tabs>
        <w:autoSpaceDE w:val="0"/>
        <w:autoSpaceDN w:val="0"/>
        <w:adjustRightInd w:val="0"/>
        <w:spacing w:line="360" w:lineRule="auto"/>
        <w:ind w:left="636"/>
        <w:jc w:val="both"/>
        <w:rPr>
          <w:rFonts w:ascii="Arial" w:hAnsi="Arial"/>
          <w:szCs w:val="24"/>
        </w:rPr>
      </w:pPr>
      <w:r w:rsidRPr="0031026C">
        <w:rPr>
          <w:rFonts w:ascii="Arial" w:hAnsi="Arial" w:hint="eastAsia"/>
          <w:szCs w:val="24"/>
          <w:rtl/>
        </w:rPr>
        <w:lastRenderedPageBreak/>
        <w:t>גיבוש</w:t>
      </w:r>
      <w:r w:rsidRPr="0031026C">
        <w:rPr>
          <w:rFonts w:ascii="Arial" w:hAnsi="Arial"/>
          <w:szCs w:val="24"/>
          <w:rtl/>
        </w:rPr>
        <w:t xml:space="preserve"> ובניית </w:t>
      </w:r>
      <w:r w:rsidRPr="0031026C">
        <w:rPr>
          <w:rFonts w:ascii="Arial" w:hAnsi="Arial" w:hint="eastAsia"/>
          <w:szCs w:val="24"/>
          <w:rtl/>
        </w:rPr>
        <w:t>מודל</w:t>
      </w:r>
      <w:r w:rsidRPr="0031026C">
        <w:rPr>
          <w:rFonts w:ascii="Arial" w:hAnsi="Arial"/>
          <w:szCs w:val="24"/>
          <w:rtl/>
        </w:rPr>
        <w:t xml:space="preserve"> ממוחשב </w:t>
      </w:r>
      <w:r w:rsidR="0014621B" w:rsidRPr="0031026C">
        <w:rPr>
          <w:rFonts w:ascii="Arial" w:hAnsi="Arial" w:hint="eastAsia"/>
          <w:szCs w:val="24"/>
          <w:rtl/>
        </w:rPr>
        <w:t>המבוסס</w:t>
      </w:r>
      <w:r w:rsidR="0014621B" w:rsidRPr="0031026C">
        <w:rPr>
          <w:rFonts w:ascii="Arial" w:hAnsi="Arial"/>
          <w:szCs w:val="24"/>
          <w:rtl/>
        </w:rPr>
        <w:t xml:space="preserve"> על המודל שגובש ואושר אשר </w:t>
      </w:r>
      <w:r w:rsidRPr="0031026C">
        <w:rPr>
          <w:rFonts w:ascii="Arial" w:hAnsi="Arial" w:hint="eastAsia"/>
          <w:szCs w:val="24"/>
          <w:rtl/>
        </w:rPr>
        <w:t>ישמש</w:t>
      </w:r>
      <w:r w:rsidRPr="0031026C">
        <w:rPr>
          <w:rFonts w:ascii="Arial" w:hAnsi="Arial"/>
          <w:szCs w:val="24"/>
          <w:rtl/>
        </w:rPr>
        <w:t xml:space="preserve"> </w:t>
      </w:r>
      <w:r w:rsidRPr="0031026C">
        <w:rPr>
          <w:rFonts w:ascii="Arial" w:hAnsi="Arial" w:hint="eastAsia"/>
          <w:szCs w:val="24"/>
          <w:rtl/>
        </w:rPr>
        <w:t>להערכה</w:t>
      </w:r>
      <w:r w:rsidRPr="0031026C">
        <w:rPr>
          <w:rFonts w:ascii="Arial" w:hAnsi="Arial"/>
          <w:szCs w:val="24"/>
          <w:rtl/>
        </w:rPr>
        <w:t xml:space="preserve"> </w:t>
      </w:r>
      <w:r w:rsidRPr="0031026C">
        <w:rPr>
          <w:rFonts w:ascii="Arial" w:hAnsi="Arial" w:hint="eastAsia"/>
          <w:szCs w:val="24"/>
          <w:rtl/>
        </w:rPr>
        <w:t>הכלכלית</w:t>
      </w:r>
      <w:r w:rsidRPr="0031026C">
        <w:rPr>
          <w:rFonts w:ascii="Arial" w:hAnsi="Arial"/>
          <w:szCs w:val="24"/>
          <w:rtl/>
        </w:rPr>
        <w:t xml:space="preserve"> </w:t>
      </w:r>
      <w:r w:rsidRPr="0031026C">
        <w:rPr>
          <w:rFonts w:ascii="Arial" w:hAnsi="Arial" w:hint="eastAsia"/>
          <w:szCs w:val="24"/>
          <w:rtl/>
        </w:rPr>
        <w:t>עבור</w:t>
      </w:r>
      <w:r w:rsidRPr="0031026C">
        <w:rPr>
          <w:rFonts w:ascii="Arial" w:hAnsi="Arial"/>
          <w:szCs w:val="24"/>
          <w:rtl/>
        </w:rPr>
        <w:t xml:space="preserve"> </w:t>
      </w:r>
      <w:r w:rsidRPr="0031026C">
        <w:rPr>
          <w:rFonts w:ascii="Arial" w:hAnsi="Arial" w:hint="eastAsia"/>
          <w:szCs w:val="24"/>
          <w:rtl/>
        </w:rPr>
        <w:t>אתר</w:t>
      </w:r>
      <w:r w:rsidRPr="0031026C">
        <w:rPr>
          <w:rFonts w:ascii="Arial" w:hAnsi="Arial"/>
          <w:szCs w:val="24"/>
          <w:rtl/>
        </w:rPr>
        <w:t>/מתקן.</w:t>
      </w:r>
    </w:p>
    <w:p w:rsidR="00734C6D" w:rsidRDefault="00734C6D" w:rsidP="00734C6D">
      <w:pPr>
        <w:autoSpaceDE w:val="0"/>
        <w:autoSpaceDN w:val="0"/>
        <w:adjustRightInd w:val="0"/>
        <w:spacing w:line="360" w:lineRule="auto"/>
        <w:jc w:val="both"/>
        <w:rPr>
          <w:rFonts w:ascii="David"/>
          <w:szCs w:val="24"/>
          <w:rtl/>
        </w:rPr>
      </w:pPr>
    </w:p>
    <w:p w:rsidR="00734C6D" w:rsidRDefault="00734C6D" w:rsidP="00035D70">
      <w:pPr>
        <w:tabs>
          <w:tab w:val="right" w:pos="138"/>
        </w:tabs>
        <w:autoSpaceDE w:val="0"/>
        <w:autoSpaceDN w:val="0"/>
        <w:adjustRightInd w:val="0"/>
        <w:spacing w:line="360" w:lineRule="auto"/>
        <w:ind w:left="636"/>
        <w:jc w:val="both"/>
        <w:rPr>
          <w:rFonts w:ascii="Arial" w:hAnsi="Arial"/>
          <w:b/>
          <w:bCs/>
          <w:sz w:val="28"/>
          <w:szCs w:val="28"/>
          <w:u w:val="single"/>
          <w:rtl/>
        </w:rPr>
      </w:pPr>
      <w:r w:rsidRPr="00B17717">
        <w:rPr>
          <w:rFonts w:ascii="Arial" w:hAnsi="Arial" w:hint="eastAsia"/>
          <w:b/>
          <w:bCs/>
          <w:sz w:val="28"/>
          <w:szCs w:val="28"/>
          <w:u w:val="single"/>
          <w:rtl/>
        </w:rPr>
        <w:t>שלב</w:t>
      </w:r>
      <w:r w:rsidRPr="00B17717">
        <w:rPr>
          <w:rFonts w:ascii="Arial" w:hAnsi="Arial"/>
          <w:b/>
          <w:bCs/>
          <w:sz w:val="28"/>
          <w:szCs w:val="28"/>
          <w:u w:val="single"/>
          <w:rtl/>
        </w:rPr>
        <w:t xml:space="preserve"> </w:t>
      </w:r>
      <w:r w:rsidR="000A2D19">
        <w:rPr>
          <w:rFonts w:ascii="Arial" w:hAnsi="Arial" w:hint="cs"/>
          <w:b/>
          <w:bCs/>
          <w:sz w:val="28"/>
          <w:szCs w:val="28"/>
          <w:u w:val="single"/>
          <w:rtl/>
        </w:rPr>
        <w:t>ד</w:t>
      </w:r>
      <w:r w:rsidRPr="00B17717">
        <w:rPr>
          <w:rFonts w:ascii="Arial" w:hAnsi="Arial"/>
          <w:b/>
          <w:bCs/>
          <w:sz w:val="28"/>
          <w:szCs w:val="28"/>
          <w:u w:val="single"/>
          <w:rtl/>
        </w:rPr>
        <w:t xml:space="preserve">': </w:t>
      </w:r>
      <w:r>
        <w:rPr>
          <w:rFonts w:ascii="Arial" w:hAnsi="Arial" w:hint="cs"/>
          <w:b/>
          <w:bCs/>
          <w:sz w:val="28"/>
          <w:szCs w:val="28"/>
          <w:u w:val="single"/>
          <w:rtl/>
        </w:rPr>
        <w:t>ניתוח מקר</w:t>
      </w:r>
      <w:r w:rsidR="00035D70">
        <w:rPr>
          <w:rFonts w:ascii="Arial" w:hAnsi="Arial" w:hint="cs"/>
          <w:b/>
          <w:bCs/>
          <w:sz w:val="28"/>
          <w:szCs w:val="28"/>
          <w:u w:val="single"/>
          <w:rtl/>
        </w:rPr>
        <w:t>ה</w:t>
      </w:r>
      <w:r>
        <w:rPr>
          <w:rFonts w:ascii="Arial" w:hAnsi="Arial" w:hint="cs"/>
          <w:b/>
          <w:bCs/>
          <w:sz w:val="28"/>
          <w:szCs w:val="28"/>
          <w:u w:val="single"/>
          <w:rtl/>
        </w:rPr>
        <w:t xml:space="preserve"> בוחן </w:t>
      </w:r>
    </w:p>
    <w:p w:rsidR="00734C6D" w:rsidRDefault="00734C6D" w:rsidP="003F05EF">
      <w:pPr>
        <w:tabs>
          <w:tab w:val="right" w:pos="138"/>
        </w:tabs>
        <w:autoSpaceDE w:val="0"/>
        <w:autoSpaceDN w:val="0"/>
        <w:adjustRightInd w:val="0"/>
        <w:spacing w:line="360" w:lineRule="auto"/>
        <w:ind w:left="636"/>
        <w:jc w:val="both"/>
        <w:rPr>
          <w:rFonts w:asciiTheme="minorHAnsi" w:hAnsiTheme="minorHAnsi"/>
          <w:szCs w:val="24"/>
          <w:rtl/>
        </w:rPr>
      </w:pPr>
      <w:r w:rsidRPr="00DC6B21">
        <w:rPr>
          <w:rFonts w:asciiTheme="minorHAnsi" w:hAnsiTheme="minorHAnsi" w:hint="cs"/>
          <w:szCs w:val="24"/>
          <w:rtl/>
        </w:rPr>
        <w:t xml:space="preserve">יישום המודל </w:t>
      </w:r>
      <w:r>
        <w:rPr>
          <w:rFonts w:asciiTheme="minorHAnsi" w:hAnsiTheme="minorHAnsi" w:hint="cs"/>
          <w:szCs w:val="24"/>
          <w:rtl/>
        </w:rPr>
        <w:t>עבור</w:t>
      </w:r>
      <w:r w:rsidR="009B71A7">
        <w:rPr>
          <w:rFonts w:asciiTheme="minorHAnsi" w:hAnsiTheme="minorHAnsi" w:hint="cs"/>
          <w:szCs w:val="24"/>
          <w:rtl/>
        </w:rPr>
        <w:t xml:space="preserve"> </w:t>
      </w:r>
      <w:r w:rsidRPr="00DC6B21">
        <w:rPr>
          <w:rFonts w:asciiTheme="minorHAnsi" w:hAnsiTheme="minorHAnsi" w:hint="cs"/>
          <w:szCs w:val="24"/>
          <w:rtl/>
        </w:rPr>
        <w:t>אתר</w:t>
      </w:r>
      <w:r w:rsidR="009B71A7">
        <w:rPr>
          <w:rFonts w:asciiTheme="minorHAnsi" w:hAnsiTheme="minorHAnsi" w:hint="cs"/>
          <w:szCs w:val="24"/>
          <w:rtl/>
        </w:rPr>
        <w:t>ים</w:t>
      </w:r>
      <w:r w:rsidRPr="00DC6B21">
        <w:rPr>
          <w:rFonts w:asciiTheme="minorHAnsi" w:hAnsiTheme="minorHAnsi" w:hint="cs"/>
          <w:szCs w:val="24"/>
          <w:rtl/>
        </w:rPr>
        <w:t>/מתק</w:t>
      </w:r>
      <w:r w:rsidR="009B71A7">
        <w:rPr>
          <w:rFonts w:asciiTheme="minorHAnsi" w:hAnsiTheme="minorHAnsi" w:hint="cs"/>
          <w:szCs w:val="24"/>
          <w:rtl/>
        </w:rPr>
        <w:t>נים</w:t>
      </w:r>
      <w:r w:rsidR="00E91F1D">
        <w:rPr>
          <w:rFonts w:asciiTheme="minorHAnsi" w:hAnsiTheme="minorHAnsi" w:hint="cs"/>
          <w:szCs w:val="24"/>
        </w:rPr>
        <w:t xml:space="preserve"> </w:t>
      </w:r>
      <w:r w:rsidR="00144AE6">
        <w:rPr>
          <w:rFonts w:asciiTheme="minorHAnsi" w:hAnsiTheme="minorHAnsi" w:hint="cs"/>
          <w:szCs w:val="24"/>
          <w:rtl/>
        </w:rPr>
        <w:t>של קרקע ומי תהום מזוהמים</w:t>
      </w:r>
      <w:r w:rsidR="00C05EB1">
        <w:rPr>
          <w:rFonts w:asciiTheme="minorHAnsi" w:hAnsiTheme="minorHAnsi" w:hint="cs"/>
          <w:szCs w:val="24"/>
          <w:rtl/>
        </w:rPr>
        <w:t xml:space="preserve"> </w:t>
      </w:r>
      <w:r w:rsidR="00696A5B">
        <w:rPr>
          <w:rFonts w:asciiTheme="minorHAnsi" w:hAnsiTheme="minorHAnsi" w:hint="cs"/>
          <w:szCs w:val="24"/>
          <w:rtl/>
        </w:rPr>
        <w:t>אשר י</w:t>
      </w:r>
      <w:r w:rsidR="00E91F1D">
        <w:rPr>
          <w:rFonts w:asciiTheme="minorHAnsi" w:hAnsiTheme="minorHAnsi" w:hint="cs"/>
          <w:szCs w:val="24"/>
          <w:rtl/>
        </w:rPr>
        <w:t xml:space="preserve">אושרו ע"י </w:t>
      </w:r>
      <w:r w:rsidR="00696A5B">
        <w:rPr>
          <w:rFonts w:asciiTheme="minorHAnsi" w:hAnsiTheme="minorHAnsi" w:hint="cs"/>
          <w:szCs w:val="24"/>
          <w:rtl/>
        </w:rPr>
        <w:t xml:space="preserve"> המשרד</w:t>
      </w:r>
      <w:r w:rsidR="003F05EF">
        <w:rPr>
          <w:rFonts w:asciiTheme="minorHAnsi" w:hAnsiTheme="minorHAnsi" w:hint="cs"/>
          <w:szCs w:val="24"/>
          <w:rtl/>
        </w:rPr>
        <w:t xml:space="preserve"> ואשר קיימים לגביהם נתונים על היקף ומידת זיהום הקרקע ומי התהום ( רצוי, סקר קרקע, גז הקרקע אם רללונטי ו/או סקר סיכונים)</w:t>
      </w:r>
      <w:r w:rsidR="00144AE6">
        <w:rPr>
          <w:rFonts w:asciiTheme="minorHAnsi" w:hAnsiTheme="minorHAnsi" w:hint="cs"/>
          <w:szCs w:val="24"/>
          <w:rtl/>
        </w:rPr>
        <w:t xml:space="preserve">. </w:t>
      </w:r>
      <w:r w:rsidR="00696A5B">
        <w:rPr>
          <w:rFonts w:asciiTheme="minorHAnsi" w:hAnsiTheme="minorHAnsi" w:hint="cs"/>
          <w:szCs w:val="24"/>
          <w:rtl/>
        </w:rPr>
        <w:t xml:space="preserve">  </w:t>
      </w:r>
    </w:p>
    <w:p w:rsidR="001641FD" w:rsidRDefault="00144AE6" w:rsidP="003F05EF">
      <w:pPr>
        <w:tabs>
          <w:tab w:val="right" w:pos="138"/>
        </w:tabs>
        <w:autoSpaceDE w:val="0"/>
        <w:autoSpaceDN w:val="0"/>
        <w:adjustRightInd w:val="0"/>
        <w:spacing w:line="360" w:lineRule="auto"/>
        <w:ind w:left="636"/>
        <w:jc w:val="both"/>
        <w:rPr>
          <w:rFonts w:asciiTheme="minorHAnsi" w:hAnsiTheme="minorHAnsi"/>
          <w:szCs w:val="24"/>
          <w:rtl/>
        </w:rPr>
      </w:pPr>
      <w:r>
        <w:rPr>
          <w:rFonts w:asciiTheme="minorHAnsi" w:hAnsiTheme="minorHAnsi" w:hint="cs"/>
          <w:szCs w:val="24"/>
          <w:rtl/>
        </w:rPr>
        <w:t xml:space="preserve">שלב זה יכלול </w:t>
      </w:r>
      <w:r w:rsidR="00734C6D">
        <w:rPr>
          <w:rFonts w:asciiTheme="minorHAnsi" w:hAnsiTheme="minorHAnsi" w:hint="cs"/>
          <w:szCs w:val="24"/>
          <w:rtl/>
        </w:rPr>
        <w:t>חישוב והצג</w:t>
      </w:r>
      <w:r w:rsidR="00FA69AB">
        <w:rPr>
          <w:rFonts w:asciiTheme="minorHAnsi" w:hAnsiTheme="minorHAnsi" w:hint="cs"/>
          <w:szCs w:val="24"/>
          <w:rtl/>
        </w:rPr>
        <w:t xml:space="preserve">ה של </w:t>
      </w:r>
      <w:r w:rsidR="00734C6D">
        <w:rPr>
          <w:rFonts w:asciiTheme="minorHAnsi" w:hAnsiTheme="minorHAnsi" w:hint="cs"/>
          <w:szCs w:val="24"/>
          <w:rtl/>
        </w:rPr>
        <w:t>תוצאות המודל</w:t>
      </w:r>
      <w:r w:rsidR="00E83755">
        <w:rPr>
          <w:rFonts w:asciiTheme="minorHAnsi" w:hAnsiTheme="minorHAnsi" w:hint="cs"/>
          <w:szCs w:val="24"/>
          <w:rtl/>
        </w:rPr>
        <w:t>.</w:t>
      </w:r>
    </w:p>
    <w:p w:rsidR="009B71A7" w:rsidRDefault="009B71A7" w:rsidP="008E0229">
      <w:pPr>
        <w:tabs>
          <w:tab w:val="right" w:pos="138"/>
        </w:tabs>
        <w:autoSpaceDE w:val="0"/>
        <w:autoSpaceDN w:val="0"/>
        <w:adjustRightInd w:val="0"/>
        <w:spacing w:line="360" w:lineRule="auto"/>
        <w:ind w:left="636"/>
        <w:jc w:val="both"/>
        <w:rPr>
          <w:rFonts w:asciiTheme="minorHAnsi" w:hAnsiTheme="minorHAnsi"/>
          <w:szCs w:val="24"/>
          <w:rtl/>
        </w:rPr>
      </w:pPr>
    </w:p>
    <w:p w:rsidR="00696A5B" w:rsidRDefault="00696A5B" w:rsidP="008E0229">
      <w:pPr>
        <w:tabs>
          <w:tab w:val="right" w:pos="138"/>
        </w:tabs>
        <w:autoSpaceDE w:val="0"/>
        <w:autoSpaceDN w:val="0"/>
        <w:adjustRightInd w:val="0"/>
        <w:spacing w:line="360" w:lineRule="auto"/>
        <w:ind w:left="636"/>
        <w:jc w:val="both"/>
        <w:rPr>
          <w:rFonts w:asciiTheme="minorHAnsi" w:hAnsiTheme="minorHAnsi"/>
          <w:szCs w:val="24"/>
          <w:rtl/>
        </w:rPr>
      </w:pPr>
    </w:p>
    <w:p w:rsidR="00734C6D" w:rsidRPr="00F77A20" w:rsidRDefault="0094032B" w:rsidP="007B2E2F">
      <w:pPr>
        <w:tabs>
          <w:tab w:val="left" w:pos="453"/>
          <w:tab w:val="left" w:pos="594"/>
        </w:tabs>
        <w:spacing w:line="360" w:lineRule="auto"/>
        <w:jc w:val="both"/>
        <w:rPr>
          <w:b/>
          <w:bCs/>
          <w:u w:val="single"/>
          <w:rtl/>
        </w:rPr>
      </w:pPr>
      <w:r>
        <w:rPr>
          <w:rFonts w:asciiTheme="minorHAnsi" w:hAnsiTheme="minorHAnsi"/>
          <w:szCs w:val="24"/>
          <w:rtl/>
        </w:rPr>
        <w:tab/>
      </w:r>
      <w:r w:rsidR="00621B8E">
        <w:rPr>
          <w:rFonts w:asciiTheme="minorHAnsi" w:hAnsiTheme="minorHAnsi"/>
          <w:szCs w:val="24"/>
        </w:rPr>
        <w:tab/>
      </w:r>
      <w:r w:rsidR="00734C6D">
        <w:rPr>
          <w:b/>
          <w:bCs/>
          <w:u w:val="single"/>
          <w:rtl/>
        </w:rPr>
        <w:t>העבודה</w:t>
      </w:r>
      <w:r w:rsidR="00734C6D">
        <w:rPr>
          <w:rFonts w:hint="cs"/>
          <w:b/>
          <w:bCs/>
          <w:u w:val="single"/>
          <w:rtl/>
        </w:rPr>
        <w:t xml:space="preserve"> תכלול</w:t>
      </w:r>
      <w:r w:rsidR="00734C6D">
        <w:rPr>
          <w:b/>
          <w:bCs/>
          <w:u w:val="single"/>
          <w:rtl/>
        </w:rPr>
        <w:t>:</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הגשת</w:t>
      </w:r>
      <w:r w:rsidRPr="008E0229">
        <w:rPr>
          <w:rFonts w:ascii="Arial" w:hAnsi="Arial"/>
          <w:szCs w:val="24"/>
          <w:rtl/>
        </w:rPr>
        <w:t xml:space="preserve"> </w:t>
      </w:r>
      <w:r w:rsidRPr="008E0229">
        <w:rPr>
          <w:rFonts w:ascii="Arial" w:hAnsi="Arial" w:hint="eastAsia"/>
          <w:szCs w:val="24"/>
          <w:rtl/>
        </w:rPr>
        <w:t>דוחות</w:t>
      </w:r>
      <w:r w:rsidRPr="008E0229">
        <w:rPr>
          <w:rFonts w:ascii="Arial" w:hAnsi="Arial"/>
          <w:szCs w:val="24"/>
          <w:rtl/>
        </w:rPr>
        <w:t xml:space="preserve"> </w:t>
      </w:r>
      <w:r w:rsidRPr="008E0229">
        <w:rPr>
          <w:rFonts w:ascii="Arial" w:hAnsi="Arial" w:hint="eastAsia"/>
          <w:szCs w:val="24"/>
          <w:rtl/>
        </w:rPr>
        <w:t>העבודה</w:t>
      </w:r>
      <w:r w:rsidR="00DA4031">
        <w:rPr>
          <w:rFonts w:ascii="Arial" w:hAnsi="Arial" w:hint="cs"/>
          <w:szCs w:val="24"/>
          <w:rtl/>
        </w:rPr>
        <w:t xml:space="preserve"> עבור כל אחד מן השלבים</w:t>
      </w:r>
      <w:r w:rsidRPr="008E0229">
        <w:rPr>
          <w:rFonts w:ascii="Arial" w:hAnsi="Arial"/>
          <w:szCs w:val="24"/>
          <w:rtl/>
        </w:rPr>
        <w:t xml:space="preserve">. </w:t>
      </w:r>
      <w:r w:rsidRPr="008E0229">
        <w:rPr>
          <w:rFonts w:ascii="Arial" w:hAnsi="Arial" w:hint="eastAsia"/>
          <w:szCs w:val="24"/>
          <w:rtl/>
        </w:rPr>
        <w:t>הדוחות</w:t>
      </w:r>
      <w:r w:rsidRPr="008E0229">
        <w:rPr>
          <w:rFonts w:ascii="Arial" w:hAnsi="Arial"/>
          <w:szCs w:val="24"/>
          <w:rtl/>
        </w:rPr>
        <w:t xml:space="preserve"> </w:t>
      </w:r>
      <w:r w:rsidRPr="008E0229">
        <w:rPr>
          <w:rFonts w:ascii="Arial" w:hAnsi="Arial" w:hint="eastAsia"/>
          <w:szCs w:val="24"/>
          <w:rtl/>
        </w:rPr>
        <w:t>יוגשו</w:t>
      </w:r>
      <w:r w:rsidRPr="008E0229">
        <w:rPr>
          <w:rFonts w:ascii="Arial" w:hAnsi="Arial"/>
          <w:szCs w:val="24"/>
          <w:rtl/>
        </w:rPr>
        <w:t xml:space="preserve"> </w:t>
      </w:r>
      <w:r w:rsidRPr="008E0229">
        <w:rPr>
          <w:rFonts w:ascii="Arial" w:hAnsi="Arial" w:hint="eastAsia"/>
          <w:szCs w:val="24"/>
          <w:rtl/>
        </w:rPr>
        <w:t>בעותק</w:t>
      </w:r>
      <w:r w:rsidRPr="008E0229">
        <w:rPr>
          <w:rFonts w:ascii="Arial" w:hAnsi="Arial"/>
          <w:szCs w:val="24"/>
          <w:rtl/>
        </w:rPr>
        <w:t xml:space="preserve"> </w:t>
      </w:r>
      <w:r w:rsidRPr="008E0229">
        <w:rPr>
          <w:rFonts w:ascii="Arial" w:hAnsi="Arial" w:hint="eastAsia"/>
          <w:szCs w:val="24"/>
          <w:rtl/>
        </w:rPr>
        <w:t>מודפס</w:t>
      </w:r>
      <w:r w:rsidRPr="008E0229">
        <w:rPr>
          <w:rFonts w:ascii="Arial" w:hAnsi="Arial"/>
          <w:szCs w:val="24"/>
          <w:rtl/>
        </w:rPr>
        <w:t xml:space="preserve"> </w:t>
      </w:r>
      <w:r w:rsidRPr="008E0229">
        <w:rPr>
          <w:rFonts w:ascii="Arial" w:hAnsi="Arial" w:hint="eastAsia"/>
          <w:szCs w:val="24"/>
          <w:rtl/>
        </w:rPr>
        <w:t>וכן</w:t>
      </w:r>
      <w:r w:rsidRPr="008E0229">
        <w:rPr>
          <w:rFonts w:ascii="Arial" w:hAnsi="Arial"/>
          <w:szCs w:val="24"/>
          <w:rtl/>
        </w:rPr>
        <w:t xml:space="preserve"> </w:t>
      </w:r>
      <w:r w:rsidRPr="008E0229">
        <w:rPr>
          <w:rFonts w:ascii="Arial" w:hAnsi="Arial" w:hint="eastAsia"/>
          <w:szCs w:val="24"/>
          <w:rtl/>
        </w:rPr>
        <w:t>במדיה</w:t>
      </w:r>
      <w:r w:rsidRPr="008E0229">
        <w:rPr>
          <w:rFonts w:ascii="Arial" w:hAnsi="Arial"/>
          <w:szCs w:val="24"/>
          <w:rtl/>
        </w:rPr>
        <w:t xml:space="preserve"> </w:t>
      </w:r>
      <w:r w:rsidRPr="008E0229">
        <w:rPr>
          <w:rFonts w:ascii="Arial" w:hAnsi="Arial" w:hint="eastAsia"/>
          <w:szCs w:val="24"/>
          <w:rtl/>
        </w:rPr>
        <w:t>מגנטית</w:t>
      </w:r>
      <w:r w:rsidRPr="008E0229">
        <w:rPr>
          <w:rFonts w:ascii="Arial" w:hAnsi="Arial"/>
          <w:szCs w:val="24"/>
          <w:rtl/>
        </w:rPr>
        <w:t>.</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הגשת</w:t>
      </w:r>
      <w:r w:rsidRPr="008E0229">
        <w:rPr>
          <w:rFonts w:ascii="Arial" w:hAnsi="Arial"/>
          <w:szCs w:val="24"/>
          <w:rtl/>
        </w:rPr>
        <w:t xml:space="preserve"> המודל ממוחשב, כולל הסבר מפורט ביחס למודל שיכלול התייחסות לגליונות, נוסחאות, משתנים וכו'. </w:t>
      </w:r>
    </w:p>
    <w:p w:rsidR="00F964B4" w:rsidRPr="008E0229" w:rsidRDefault="00F964B4" w:rsidP="00FD2CE3">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הדוחות</w:t>
      </w:r>
      <w:r w:rsidRPr="008E0229">
        <w:rPr>
          <w:rFonts w:ascii="Arial" w:hAnsi="Arial"/>
          <w:szCs w:val="24"/>
          <w:rtl/>
        </w:rPr>
        <w:t xml:space="preserve"> </w:t>
      </w:r>
      <w:r w:rsidRPr="008E0229">
        <w:rPr>
          <w:rFonts w:ascii="Arial" w:hAnsi="Arial" w:hint="eastAsia"/>
          <w:szCs w:val="24"/>
          <w:rtl/>
        </w:rPr>
        <w:t>והמסמכים</w:t>
      </w:r>
      <w:r w:rsidRPr="008E0229">
        <w:rPr>
          <w:rFonts w:ascii="Arial" w:hAnsi="Arial"/>
          <w:szCs w:val="24"/>
          <w:rtl/>
        </w:rPr>
        <w:t xml:space="preserve"> </w:t>
      </w:r>
      <w:r w:rsidRPr="008E0229">
        <w:rPr>
          <w:rFonts w:ascii="Arial" w:hAnsi="Arial" w:hint="eastAsia"/>
          <w:szCs w:val="24"/>
          <w:rtl/>
        </w:rPr>
        <w:t>יתוקנו</w:t>
      </w:r>
      <w:r w:rsidRPr="008E0229">
        <w:rPr>
          <w:rFonts w:ascii="Arial" w:hAnsi="Arial"/>
          <w:szCs w:val="24"/>
          <w:rtl/>
        </w:rPr>
        <w:t xml:space="preserve"> </w:t>
      </w:r>
      <w:r w:rsidRPr="008E0229">
        <w:rPr>
          <w:rFonts w:ascii="Arial" w:hAnsi="Arial" w:hint="eastAsia"/>
          <w:szCs w:val="24"/>
          <w:rtl/>
        </w:rPr>
        <w:t>בהתאם</w:t>
      </w:r>
      <w:r w:rsidRPr="008E0229">
        <w:rPr>
          <w:rFonts w:ascii="Arial" w:hAnsi="Arial"/>
          <w:szCs w:val="24"/>
          <w:rtl/>
        </w:rPr>
        <w:t xml:space="preserve"> </w:t>
      </w:r>
      <w:r w:rsidRPr="008E0229">
        <w:rPr>
          <w:rFonts w:ascii="Arial" w:hAnsi="Arial" w:hint="eastAsia"/>
          <w:szCs w:val="24"/>
          <w:rtl/>
        </w:rPr>
        <w:t>להערות</w:t>
      </w:r>
      <w:r w:rsidRPr="008E0229">
        <w:rPr>
          <w:rFonts w:ascii="Arial" w:hAnsi="Arial"/>
          <w:szCs w:val="24"/>
          <w:rtl/>
        </w:rPr>
        <w:t xml:space="preserve"> </w:t>
      </w:r>
      <w:r w:rsidRPr="008E0229">
        <w:rPr>
          <w:rFonts w:ascii="Arial" w:hAnsi="Arial" w:hint="eastAsia"/>
          <w:szCs w:val="24"/>
          <w:rtl/>
        </w:rPr>
        <w:t>שהועברו</w:t>
      </w:r>
      <w:r w:rsidRPr="008E0229">
        <w:rPr>
          <w:rFonts w:ascii="Arial" w:hAnsi="Arial"/>
          <w:szCs w:val="24"/>
          <w:rtl/>
        </w:rPr>
        <w:t xml:space="preserve"> </w:t>
      </w:r>
      <w:r w:rsidRPr="008E0229">
        <w:rPr>
          <w:rFonts w:ascii="Arial" w:hAnsi="Arial" w:hint="eastAsia"/>
          <w:szCs w:val="24"/>
          <w:rtl/>
        </w:rPr>
        <w:t>ויוחזר</w:t>
      </w:r>
      <w:r w:rsidR="00756342">
        <w:rPr>
          <w:rFonts w:ascii="Arial" w:hAnsi="Arial" w:hint="cs"/>
          <w:szCs w:val="24"/>
          <w:rtl/>
        </w:rPr>
        <w:t>ו</w:t>
      </w:r>
      <w:r w:rsidR="007440E6">
        <w:rPr>
          <w:rFonts w:ascii="Arial" w:hAnsi="Arial" w:hint="cs"/>
          <w:szCs w:val="24"/>
          <w:rtl/>
        </w:rPr>
        <w:t xml:space="preserve"> בהתאם לאבני הדרך</w:t>
      </w:r>
      <w:r w:rsidRPr="008E0229">
        <w:rPr>
          <w:rFonts w:ascii="Arial" w:hAnsi="Arial"/>
          <w:szCs w:val="24"/>
          <w:rtl/>
        </w:rPr>
        <w:t xml:space="preserve"> </w:t>
      </w:r>
      <w:r w:rsidRPr="008E0229">
        <w:rPr>
          <w:rFonts w:ascii="Arial" w:hAnsi="Arial" w:hint="eastAsia"/>
          <w:szCs w:val="24"/>
          <w:rtl/>
        </w:rPr>
        <w:t>עד</w:t>
      </w:r>
      <w:r w:rsidRPr="008E0229">
        <w:rPr>
          <w:rFonts w:ascii="Arial" w:hAnsi="Arial"/>
          <w:szCs w:val="24"/>
          <w:rtl/>
        </w:rPr>
        <w:t xml:space="preserve"> </w:t>
      </w:r>
      <w:r w:rsidRPr="008E0229">
        <w:rPr>
          <w:rFonts w:ascii="Arial" w:hAnsi="Arial" w:hint="eastAsia"/>
          <w:szCs w:val="24"/>
          <w:rtl/>
        </w:rPr>
        <w:t>לאישור</w:t>
      </w:r>
      <w:r w:rsidRPr="008E0229">
        <w:rPr>
          <w:rFonts w:ascii="Arial" w:hAnsi="Arial"/>
          <w:szCs w:val="24"/>
          <w:rtl/>
        </w:rPr>
        <w:t xml:space="preserve"> </w:t>
      </w:r>
      <w:r w:rsidRPr="008E0229">
        <w:rPr>
          <w:rFonts w:ascii="Arial" w:hAnsi="Arial" w:hint="eastAsia"/>
          <w:szCs w:val="24"/>
          <w:rtl/>
        </w:rPr>
        <w:t>הסופי</w:t>
      </w:r>
      <w:r w:rsidRPr="008E0229">
        <w:rPr>
          <w:rFonts w:ascii="Arial" w:hAnsi="Arial"/>
          <w:szCs w:val="24"/>
          <w:rtl/>
        </w:rPr>
        <w:t xml:space="preserve"> </w:t>
      </w:r>
      <w:r w:rsidRPr="008E0229">
        <w:rPr>
          <w:rFonts w:ascii="Arial" w:hAnsi="Arial" w:hint="eastAsia"/>
          <w:szCs w:val="24"/>
          <w:rtl/>
        </w:rPr>
        <w:t>ע</w:t>
      </w:r>
      <w:r w:rsidRPr="008E0229">
        <w:rPr>
          <w:rFonts w:ascii="Arial" w:hAnsi="Arial"/>
          <w:szCs w:val="24"/>
          <w:rtl/>
        </w:rPr>
        <w:t xml:space="preserve">"י </w:t>
      </w:r>
      <w:r w:rsidRPr="008E0229">
        <w:rPr>
          <w:rFonts w:ascii="Arial" w:hAnsi="Arial" w:hint="eastAsia"/>
          <w:szCs w:val="24"/>
          <w:rtl/>
        </w:rPr>
        <w:t>המשרד</w:t>
      </w:r>
      <w:r w:rsidRPr="008E0229">
        <w:rPr>
          <w:rFonts w:ascii="Arial" w:hAnsi="Arial"/>
          <w:szCs w:val="24"/>
          <w:rtl/>
        </w:rPr>
        <w:t>.</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איסוף</w:t>
      </w:r>
      <w:r w:rsidRPr="008E0229">
        <w:rPr>
          <w:rFonts w:ascii="Arial" w:hAnsi="Arial"/>
          <w:szCs w:val="24"/>
          <w:rtl/>
        </w:rPr>
        <w:t xml:space="preserve"> כל הנתונים והמידע הנדרשים </w:t>
      </w:r>
      <w:r w:rsidR="00F964B4" w:rsidRPr="008E0229">
        <w:rPr>
          <w:rFonts w:ascii="Arial" w:hAnsi="Arial" w:hint="eastAsia"/>
          <w:szCs w:val="24"/>
          <w:rtl/>
        </w:rPr>
        <w:t>לביצוע</w:t>
      </w:r>
      <w:r w:rsidR="00F964B4" w:rsidRPr="008E0229">
        <w:rPr>
          <w:rFonts w:ascii="Arial" w:hAnsi="Arial"/>
          <w:szCs w:val="24"/>
          <w:rtl/>
        </w:rPr>
        <w:t xml:space="preserve"> </w:t>
      </w:r>
      <w:r w:rsidRPr="008E0229">
        <w:rPr>
          <w:rFonts w:ascii="Arial" w:hAnsi="Arial" w:hint="eastAsia"/>
          <w:szCs w:val="24"/>
          <w:rtl/>
        </w:rPr>
        <w:t>עבודה</w:t>
      </w:r>
      <w:r w:rsidRPr="008E0229">
        <w:rPr>
          <w:rFonts w:ascii="Arial" w:hAnsi="Arial"/>
          <w:szCs w:val="24"/>
          <w:rtl/>
        </w:rPr>
        <w:t xml:space="preserve"> זו. </w:t>
      </w:r>
    </w:p>
    <w:p w:rsidR="00F964B4" w:rsidRPr="008E0229" w:rsidRDefault="00F964B4"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עבודה</w:t>
      </w:r>
      <w:r w:rsidRPr="008E0229">
        <w:rPr>
          <w:rFonts w:ascii="Arial" w:hAnsi="Arial"/>
          <w:szCs w:val="24"/>
          <w:rtl/>
        </w:rPr>
        <w:t xml:space="preserve"> במסגרת צוות בינמשרדי ובצוותי עבודה מצומצמים כפי שיקבע ע"י המשרד. </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הצגת</w:t>
      </w:r>
      <w:r w:rsidRPr="008E0229">
        <w:rPr>
          <w:rFonts w:ascii="Arial" w:hAnsi="Arial"/>
          <w:szCs w:val="24"/>
          <w:rtl/>
        </w:rPr>
        <w:t xml:space="preserve"> תוצרי העבודה בפני צוותי המשרד על ידי המציע, ראש הצוות ואנשי הצוות המומחים ובהתאם להנחיות הממונה. </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השתתפות</w:t>
      </w:r>
      <w:r w:rsidRPr="008E0229">
        <w:rPr>
          <w:rFonts w:ascii="Arial" w:hAnsi="Arial"/>
          <w:szCs w:val="24"/>
          <w:rtl/>
        </w:rPr>
        <w:t xml:space="preserve"> </w:t>
      </w:r>
      <w:r w:rsidRPr="008E0229">
        <w:rPr>
          <w:rFonts w:ascii="Arial" w:hAnsi="Arial" w:hint="eastAsia"/>
          <w:szCs w:val="24"/>
          <w:rtl/>
        </w:rPr>
        <w:t>בדיונים</w:t>
      </w:r>
      <w:r w:rsidRPr="008E0229">
        <w:rPr>
          <w:rFonts w:ascii="Arial" w:hAnsi="Arial"/>
          <w:szCs w:val="24"/>
          <w:rtl/>
        </w:rPr>
        <w:t xml:space="preserve"> </w:t>
      </w:r>
      <w:r w:rsidRPr="008E0229">
        <w:rPr>
          <w:rFonts w:ascii="Arial" w:hAnsi="Arial" w:hint="eastAsia"/>
          <w:szCs w:val="24"/>
          <w:rtl/>
        </w:rPr>
        <w:t>ומפגשים</w:t>
      </w:r>
      <w:r w:rsidRPr="008E0229">
        <w:rPr>
          <w:rFonts w:ascii="Arial" w:hAnsi="Arial"/>
          <w:szCs w:val="24"/>
          <w:rtl/>
        </w:rPr>
        <w:t xml:space="preserve"> </w:t>
      </w:r>
      <w:r w:rsidRPr="008E0229">
        <w:rPr>
          <w:rFonts w:ascii="Arial" w:hAnsi="Arial" w:hint="eastAsia"/>
          <w:szCs w:val="24"/>
          <w:rtl/>
        </w:rPr>
        <w:t>במשרד</w:t>
      </w:r>
      <w:r w:rsidRPr="008E0229">
        <w:rPr>
          <w:rFonts w:ascii="Arial" w:hAnsi="Arial"/>
          <w:szCs w:val="24"/>
          <w:rtl/>
        </w:rPr>
        <w:t xml:space="preserve"> </w:t>
      </w:r>
      <w:r w:rsidRPr="008E0229">
        <w:rPr>
          <w:rFonts w:ascii="Arial" w:hAnsi="Arial" w:hint="eastAsia"/>
          <w:szCs w:val="24"/>
          <w:rtl/>
        </w:rPr>
        <w:t>עם</w:t>
      </w:r>
      <w:r w:rsidRPr="008E0229">
        <w:rPr>
          <w:rFonts w:ascii="Arial" w:hAnsi="Arial"/>
          <w:szCs w:val="24"/>
          <w:rtl/>
        </w:rPr>
        <w:t xml:space="preserve"> </w:t>
      </w:r>
      <w:r w:rsidRPr="008E0229">
        <w:rPr>
          <w:rFonts w:ascii="Arial" w:hAnsi="Arial" w:hint="eastAsia"/>
          <w:szCs w:val="24"/>
          <w:rtl/>
        </w:rPr>
        <w:t>גורמים</w:t>
      </w:r>
      <w:r w:rsidRPr="008E0229">
        <w:rPr>
          <w:rFonts w:ascii="Arial" w:hAnsi="Arial"/>
          <w:szCs w:val="24"/>
          <w:rtl/>
        </w:rPr>
        <w:t xml:space="preserve"> </w:t>
      </w:r>
      <w:r w:rsidRPr="008E0229">
        <w:rPr>
          <w:rFonts w:ascii="Arial" w:hAnsi="Arial" w:hint="eastAsia"/>
          <w:szCs w:val="24"/>
          <w:rtl/>
        </w:rPr>
        <w:t>רלוונטיים</w:t>
      </w:r>
      <w:r w:rsidRPr="008E0229">
        <w:rPr>
          <w:rFonts w:ascii="Arial" w:hAnsi="Arial"/>
          <w:szCs w:val="24"/>
          <w:rtl/>
        </w:rPr>
        <w:t xml:space="preserve"> </w:t>
      </w:r>
      <w:r w:rsidRPr="008E0229">
        <w:rPr>
          <w:rFonts w:ascii="Arial" w:hAnsi="Arial" w:hint="eastAsia"/>
          <w:szCs w:val="24"/>
          <w:rtl/>
        </w:rPr>
        <w:t>לעבודה</w:t>
      </w:r>
      <w:r w:rsidRPr="008E0229">
        <w:rPr>
          <w:rFonts w:ascii="Arial" w:hAnsi="Arial"/>
          <w:szCs w:val="24"/>
          <w:rtl/>
        </w:rPr>
        <w:t xml:space="preserve"> </w:t>
      </w:r>
      <w:r w:rsidRPr="008E0229">
        <w:rPr>
          <w:rFonts w:ascii="Arial" w:hAnsi="Arial" w:hint="eastAsia"/>
          <w:szCs w:val="24"/>
          <w:rtl/>
        </w:rPr>
        <w:t>בהתאם</w:t>
      </w:r>
      <w:r w:rsidRPr="008E0229">
        <w:rPr>
          <w:rFonts w:ascii="Arial" w:hAnsi="Arial"/>
          <w:szCs w:val="24"/>
          <w:rtl/>
        </w:rPr>
        <w:t xml:space="preserve"> </w:t>
      </w:r>
      <w:r w:rsidRPr="008E0229">
        <w:rPr>
          <w:rFonts w:ascii="Arial" w:hAnsi="Arial" w:hint="eastAsia"/>
          <w:szCs w:val="24"/>
          <w:rtl/>
        </w:rPr>
        <w:t>לבקשת</w:t>
      </w:r>
      <w:r w:rsidRPr="008E0229">
        <w:rPr>
          <w:rFonts w:ascii="Arial" w:hAnsi="Arial"/>
          <w:szCs w:val="24"/>
          <w:rtl/>
        </w:rPr>
        <w:t xml:space="preserve"> </w:t>
      </w:r>
      <w:r w:rsidRPr="008E0229">
        <w:rPr>
          <w:rFonts w:ascii="Arial" w:hAnsi="Arial" w:hint="eastAsia"/>
          <w:szCs w:val="24"/>
          <w:rtl/>
        </w:rPr>
        <w:t>הממונה</w:t>
      </w:r>
      <w:r w:rsidRPr="008E0229">
        <w:rPr>
          <w:rFonts w:ascii="Arial" w:hAnsi="Arial"/>
          <w:szCs w:val="24"/>
          <w:rtl/>
        </w:rPr>
        <w:t>.</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הכנת</w:t>
      </w:r>
      <w:r w:rsidRPr="008E0229">
        <w:rPr>
          <w:rFonts w:ascii="Arial" w:hAnsi="Arial"/>
          <w:szCs w:val="24"/>
          <w:rtl/>
        </w:rPr>
        <w:t xml:space="preserve"> </w:t>
      </w:r>
      <w:r w:rsidRPr="008E0229">
        <w:rPr>
          <w:rFonts w:ascii="Arial" w:hAnsi="Arial" w:hint="eastAsia"/>
          <w:szCs w:val="24"/>
          <w:rtl/>
        </w:rPr>
        <w:t>והעברת</w:t>
      </w:r>
      <w:r w:rsidRPr="008E0229">
        <w:rPr>
          <w:rFonts w:ascii="Arial" w:hAnsi="Arial"/>
          <w:szCs w:val="24"/>
          <w:rtl/>
        </w:rPr>
        <w:t xml:space="preserve"> </w:t>
      </w:r>
      <w:r w:rsidRPr="008E0229">
        <w:rPr>
          <w:rFonts w:ascii="Arial" w:hAnsi="Arial" w:hint="eastAsia"/>
          <w:szCs w:val="24"/>
          <w:rtl/>
        </w:rPr>
        <w:t>מסמכים</w:t>
      </w:r>
      <w:r w:rsidRPr="008E0229">
        <w:rPr>
          <w:rFonts w:ascii="Arial" w:hAnsi="Arial"/>
          <w:szCs w:val="24"/>
          <w:rtl/>
        </w:rPr>
        <w:t xml:space="preserve">, </w:t>
      </w:r>
      <w:r w:rsidRPr="008E0229">
        <w:rPr>
          <w:rFonts w:ascii="Arial" w:hAnsi="Arial" w:hint="eastAsia"/>
          <w:szCs w:val="24"/>
          <w:rtl/>
        </w:rPr>
        <w:t>מצגות</w:t>
      </w:r>
      <w:r w:rsidRPr="008E0229">
        <w:rPr>
          <w:rFonts w:ascii="Arial" w:hAnsi="Arial"/>
          <w:szCs w:val="24"/>
          <w:rtl/>
        </w:rPr>
        <w:t xml:space="preserve">, </w:t>
      </w:r>
      <w:r w:rsidRPr="008E0229">
        <w:rPr>
          <w:rFonts w:ascii="Arial" w:hAnsi="Arial" w:hint="eastAsia"/>
          <w:szCs w:val="24"/>
          <w:rtl/>
        </w:rPr>
        <w:t>טיוטות</w:t>
      </w:r>
      <w:r w:rsidRPr="008E0229">
        <w:rPr>
          <w:rFonts w:ascii="Arial" w:hAnsi="Arial"/>
          <w:szCs w:val="24"/>
          <w:rtl/>
        </w:rPr>
        <w:t xml:space="preserve"> </w:t>
      </w:r>
      <w:r w:rsidRPr="008E0229">
        <w:rPr>
          <w:rFonts w:ascii="Arial" w:hAnsi="Arial" w:hint="eastAsia"/>
          <w:szCs w:val="24"/>
          <w:rtl/>
        </w:rPr>
        <w:t>דוח</w:t>
      </w:r>
      <w:r w:rsidRPr="008E0229">
        <w:rPr>
          <w:rFonts w:ascii="Arial" w:hAnsi="Arial"/>
          <w:szCs w:val="24"/>
          <w:rtl/>
        </w:rPr>
        <w:t xml:space="preserve">, </w:t>
      </w:r>
      <w:r w:rsidRPr="008E0229">
        <w:rPr>
          <w:rFonts w:ascii="Arial" w:hAnsi="Arial" w:hint="eastAsia"/>
          <w:szCs w:val="24"/>
          <w:rtl/>
        </w:rPr>
        <w:t>דוחות</w:t>
      </w:r>
      <w:r w:rsidRPr="008E0229">
        <w:rPr>
          <w:rFonts w:ascii="Arial" w:hAnsi="Arial"/>
          <w:szCs w:val="24"/>
          <w:rtl/>
        </w:rPr>
        <w:t xml:space="preserve"> </w:t>
      </w:r>
      <w:r w:rsidRPr="008E0229">
        <w:rPr>
          <w:rFonts w:ascii="Arial" w:hAnsi="Arial" w:hint="eastAsia"/>
          <w:szCs w:val="24"/>
          <w:rtl/>
        </w:rPr>
        <w:t>התקדמות</w:t>
      </w:r>
      <w:r w:rsidRPr="008E0229">
        <w:rPr>
          <w:rFonts w:ascii="Arial" w:hAnsi="Arial"/>
          <w:szCs w:val="24"/>
          <w:rtl/>
        </w:rPr>
        <w:t xml:space="preserve"> </w:t>
      </w:r>
      <w:r w:rsidRPr="008E0229">
        <w:rPr>
          <w:rFonts w:ascii="Arial" w:hAnsi="Arial" w:hint="eastAsia"/>
          <w:szCs w:val="24"/>
          <w:rtl/>
        </w:rPr>
        <w:t>ודוח</w:t>
      </w:r>
      <w:r w:rsidRPr="008E0229">
        <w:rPr>
          <w:rFonts w:ascii="Arial" w:hAnsi="Arial"/>
          <w:szCs w:val="24"/>
          <w:rtl/>
        </w:rPr>
        <w:t xml:space="preserve"> </w:t>
      </w:r>
      <w:r w:rsidRPr="008E0229">
        <w:rPr>
          <w:rFonts w:ascii="Arial" w:hAnsi="Arial" w:hint="eastAsia"/>
          <w:szCs w:val="24"/>
          <w:rtl/>
        </w:rPr>
        <w:t>סופי</w:t>
      </w:r>
      <w:r w:rsidRPr="008E0229">
        <w:rPr>
          <w:rFonts w:ascii="Arial" w:hAnsi="Arial"/>
          <w:szCs w:val="24"/>
          <w:rtl/>
        </w:rPr>
        <w:t>.</w:t>
      </w:r>
    </w:p>
    <w:p w:rsidR="00F964B4" w:rsidRPr="008E0229" w:rsidRDefault="00F964B4"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העברת</w:t>
      </w:r>
      <w:r w:rsidRPr="008E0229">
        <w:rPr>
          <w:rFonts w:ascii="Arial" w:hAnsi="Arial"/>
          <w:szCs w:val="24"/>
          <w:rtl/>
        </w:rPr>
        <w:t xml:space="preserve"> </w:t>
      </w:r>
      <w:r w:rsidRPr="008E0229">
        <w:rPr>
          <w:rFonts w:ascii="Arial" w:hAnsi="Arial" w:hint="eastAsia"/>
          <w:szCs w:val="24"/>
          <w:rtl/>
        </w:rPr>
        <w:t>כל</w:t>
      </w:r>
      <w:r w:rsidRPr="008E0229">
        <w:rPr>
          <w:rFonts w:ascii="Arial" w:hAnsi="Arial"/>
          <w:szCs w:val="24"/>
          <w:rtl/>
        </w:rPr>
        <w:t xml:space="preserve"> </w:t>
      </w:r>
      <w:r w:rsidRPr="008E0229">
        <w:rPr>
          <w:rFonts w:ascii="Arial" w:hAnsi="Arial" w:hint="eastAsia"/>
          <w:szCs w:val="24"/>
          <w:rtl/>
        </w:rPr>
        <w:t>בסיסי</w:t>
      </w:r>
      <w:r w:rsidRPr="008E0229">
        <w:rPr>
          <w:rFonts w:ascii="Arial" w:hAnsi="Arial"/>
          <w:szCs w:val="24"/>
          <w:rtl/>
        </w:rPr>
        <w:t xml:space="preserve"> </w:t>
      </w:r>
      <w:r w:rsidRPr="008E0229">
        <w:rPr>
          <w:rFonts w:ascii="Arial" w:hAnsi="Arial" w:hint="eastAsia"/>
          <w:szCs w:val="24"/>
          <w:rtl/>
        </w:rPr>
        <w:t>הנתונים</w:t>
      </w:r>
      <w:r w:rsidRPr="008E0229">
        <w:rPr>
          <w:rFonts w:ascii="Arial" w:hAnsi="Arial"/>
          <w:szCs w:val="24"/>
          <w:rtl/>
        </w:rPr>
        <w:t xml:space="preserve"> </w:t>
      </w:r>
      <w:r w:rsidRPr="008E0229">
        <w:rPr>
          <w:rFonts w:ascii="Arial" w:hAnsi="Arial" w:hint="eastAsia"/>
          <w:szCs w:val="24"/>
          <w:rtl/>
        </w:rPr>
        <w:t>ששימשו</w:t>
      </w:r>
      <w:r w:rsidRPr="008E0229">
        <w:rPr>
          <w:rFonts w:ascii="Arial" w:hAnsi="Arial"/>
          <w:szCs w:val="24"/>
          <w:rtl/>
        </w:rPr>
        <w:t xml:space="preserve"> </w:t>
      </w:r>
      <w:r w:rsidRPr="008E0229">
        <w:rPr>
          <w:rFonts w:ascii="Arial" w:hAnsi="Arial" w:hint="eastAsia"/>
          <w:szCs w:val="24"/>
          <w:rtl/>
        </w:rPr>
        <w:t>לביצוע</w:t>
      </w:r>
      <w:r w:rsidRPr="008E0229">
        <w:rPr>
          <w:rFonts w:ascii="Arial" w:hAnsi="Arial"/>
          <w:szCs w:val="24"/>
          <w:rtl/>
        </w:rPr>
        <w:t xml:space="preserve"> </w:t>
      </w:r>
      <w:r w:rsidRPr="008E0229">
        <w:rPr>
          <w:rFonts w:ascii="Arial" w:hAnsi="Arial" w:hint="eastAsia"/>
          <w:szCs w:val="24"/>
          <w:rtl/>
        </w:rPr>
        <w:t>העבודה</w:t>
      </w:r>
      <w:r w:rsidRPr="008E0229">
        <w:rPr>
          <w:rFonts w:ascii="Arial" w:hAnsi="Arial"/>
          <w:szCs w:val="24"/>
          <w:rtl/>
        </w:rPr>
        <w:t>.</w:t>
      </w:r>
    </w:p>
    <w:p w:rsidR="00734C6D" w:rsidRPr="008E0229" w:rsidRDefault="00734C6D" w:rsidP="008E0229">
      <w:pPr>
        <w:pStyle w:val="af1"/>
        <w:numPr>
          <w:ilvl w:val="0"/>
          <w:numId w:val="69"/>
        </w:numPr>
        <w:tabs>
          <w:tab w:val="right" w:pos="138"/>
        </w:tabs>
        <w:autoSpaceDE w:val="0"/>
        <w:autoSpaceDN w:val="0"/>
        <w:adjustRightInd w:val="0"/>
        <w:spacing w:line="360" w:lineRule="auto"/>
        <w:ind w:left="996"/>
        <w:jc w:val="both"/>
        <w:rPr>
          <w:rFonts w:ascii="Arial" w:hAnsi="Arial"/>
          <w:szCs w:val="24"/>
        </w:rPr>
      </w:pPr>
      <w:r w:rsidRPr="008E0229">
        <w:rPr>
          <w:rFonts w:ascii="Arial" w:hAnsi="Arial" w:hint="eastAsia"/>
          <w:szCs w:val="24"/>
          <w:rtl/>
        </w:rPr>
        <w:t>הצגת</w:t>
      </w:r>
      <w:r w:rsidRPr="008E0229">
        <w:rPr>
          <w:rFonts w:ascii="Arial" w:hAnsi="Arial"/>
          <w:szCs w:val="24"/>
          <w:rtl/>
        </w:rPr>
        <w:t xml:space="preserve"> </w:t>
      </w:r>
      <w:r w:rsidRPr="008E0229">
        <w:rPr>
          <w:rFonts w:ascii="Arial" w:hAnsi="Arial" w:hint="eastAsia"/>
          <w:szCs w:val="24"/>
          <w:rtl/>
        </w:rPr>
        <w:t>העבודה</w:t>
      </w:r>
      <w:r w:rsidRPr="008E0229">
        <w:rPr>
          <w:rFonts w:ascii="Arial" w:hAnsi="Arial"/>
          <w:szCs w:val="24"/>
          <w:rtl/>
        </w:rPr>
        <w:t xml:space="preserve"> </w:t>
      </w:r>
      <w:r w:rsidRPr="008E0229">
        <w:rPr>
          <w:rFonts w:ascii="Arial" w:hAnsi="Arial" w:hint="eastAsia"/>
          <w:szCs w:val="24"/>
          <w:rtl/>
        </w:rPr>
        <w:t>בפורום</w:t>
      </w:r>
      <w:r w:rsidRPr="008E0229">
        <w:rPr>
          <w:rFonts w:ascii="Arial" w:hAnsi="Arial"/>
          <w:szCs w:val="24"/>
          <w:rtl/>
        </w:rPr>
        <w:t xml:space="preserve"> </w:t>
      </w:r>
      <w:r w:rsidRPr="008E0229">
        <w:rPr>
          <w:rFonts w:ascii="Arial" w:hAnsi="Arial" w:hint="eastAsia"/>
          <w:szCs w:val="24"/>
          <w:rtl/>
        </w:rPr>
        <w:t>שיתבקש</w:t>
      </w:r>
      <w:r w:rsidRPr="008E0229">
        <w:rPr>
          <w:rFonts w:ascii="Arial" w:hAnsi="Arial"/>
          <w:szCs w:val="24"/>
          <w:rtl/>
        </w:rPr>
        <w:t xml:space="preserve"> </w:t>
      </w:r>
      <w:r w:rsidRPr="008E0229">
        <w:rPr>
          <w:rFonts w:ascii="Arial" w:hAnsi="Arial" w:hint="eastAsia"/>
          <w:szCs w:val="24"/>
          <w:rtl/>
        </w:rPr>
        <w:t>במסגרת</w:t>
      </w:r>
      <w:r w:rsidRPr="008E0229">
        <w:rPr>
          <w:rFonts w:ascii="Arial" w:hAnsi="Arial"/>
          <w:szCs w:val="24"/>
          <w:rtl/>
        </w:rPr>
        <w:t xml:space="preserve"> </w:t>
      </w:r>
      <w:r w:rsidRPr="008E0229">
        <w:rPr>
          <w:rFonts w:ascii="Arial" w:hAnsi="Arial" w:hint="eastAsia"/>
          <w:szCs w:val="24"/>
          <w:rtl/>
        </w:rPr>
        <w:t>העבודה</w:t>
      </w:r>
      <w:r w:rsidRPr="008E0229">
        <w:rPr>
          <w:rFonts w:ascii="Arial" w:hAnsi="Arial"/>
          <w:szCs w:val="24"/>
          <w:rtl/>
        </w:rPr>
        <w:t>.</w:t>
      </w:r>
    </w:p>
    <w:p w:rsidR="00D0092A" w:rsidRPr="00314B9E" w:rsidRDefault="00D0092A" w:rsidP="00314B9E">
      <w:pPr>
        <w:autoSpaceDE w:val="0"/>
        <w:autoSpaceDN w:val="0"/>
        <w:adjustRightInd w:val="0"/>
        <w:spacing w:line="360" w:lineRule="auto"/>
        <w:jc w:val="both"/>
        <w:rPr>
          <w:rFonts w:asciiTheme="majorBidi" w:hAnsiTheme="majorBidi"/>
          <w:szCs w:val="24"/>
          <w:rtl/>
        </w:rPr>
      </w:pPr>
    </w:p>
    <w:p w:rsidR="00846CA9" w:rsidRPr="008E0229" w:rsidRDefault="00D0092A" w:rsidP="008E0229">
      <w:pPr>
        <w:pStyle w:val="af1"/>
        <w:numPr>
          <w:ilvl w:val="0"/>
          <w:numId w:val="68"/>
        </w:numPr>
        <w:spacing w:line="360" w:lineRule="auto"/>
        <w:jc w:val="both"/>
        <w:outlineLvl w:val="0"/>
        <w:rPr>
          <w:rFonts w:asciiTheme="majorBidi" w:hAnsiTheme="majorBidi"/>
          <w:b/>
          <w:bCs/>
          <w:sz w:val="32"/>
          <w:szCs w:val="32"/>
          <w:u w:val="single"/>
        </w:rPr>
      </w:pPr>
      <w:r w:rsidRPr="008E0229">
        <w:rPr>
          <w:rFonts w:asciiTheme="majorBidi" w:hAnsiTheme="majorBidi"/>
          <w:b/>
          <w:bCs/>
          <w:sz w:val="32"/>
          <w:szCs w:val="32"/>
          <w:u w:val="single"/>
          <w:rtl/>
        </w:rPr>
        <w:t>התמורה ואבני דרך לתשלום</w:t>
      </w:r>
      <w:r w:rsidR="00146230" w:rsidRPr="008E0229">
        <w:rPr>
          <w:rFonts w:asciiTheme="majorBidi" w:hAnsiTheme="majorBidi"/>
          <w:b/>
          <w:bCs/>
          <w:sz w:val="32"/>
          <w:szCs w:val="32"/>
          <w:rtl/>
        </w:rPr>
        <w:t>:</w:t>
      </w:r>
    </w:p>
    <w:p w:rsidR="00A87952" w:rsidRPr="008E0229" w:rsidRDefault="00A87952" w:rsidP="008E0229">
      <w:pPr>
        <w:pStyle w:val="af1"/>
        <w:numPr>
          <w:ilvl w:val="0"/>
          <w:numId w:val="70"/>
        </w:numPr>
        <w:tabs>
          <w:tab w:val="right" w:pos="138"/>
        </w:tabs>
        <w:autoSpaceDE w:val="0"/>
        <w:autoSpaceDN w:val="0"/>
        <w:adjustRightInd w:val="0"/>
        <w:spacing w:line="360" w:lineRule="auto"/>
        <w:ind w:left="996"/>
        <w:jc w:val="both"/>
        <w:rPr>
          <w:rFonts w:ascii="Arial" w:hAnsi="Arial"/>
          <w:szCs w:val="24"/>
          <w:rtl/>
        </w:rPr>
      </w:pPr>
      <w:r w:rsidRPr="008E0229">
        <w:rPr>
          <w:rFonts w:ascii="Arial" w:hAnsi="Arial"/>
          <w:szCs w:val="24"/>
          <w:rtl/>
        </w:rPr>
        <w:t>ביצוע השירותים לפי סעיף זה יעשה בהתאם לדרישת המשרד ולפי צרכיו ובכפוף לקיום תקציב לנושא וקבלת כל האישורים הדרושים.</w:t>
      </w:r>
    </w:p>
    <w:p w:rsidR="00846CA9" w:rsidRPr="008C2C2B" w:rsidRDefault="00D0092A" w:rsidP="008E0229">
      <w:pPr>
        <w:pStyle w:val="af1"/>
        <w:numPr>
          <w:ilvl w:val="0"/>
          <w:numId w:val="70"/>
        </w:numPr>
        <w:tabs>
          <w:tab w:val="right" w:pos="138"/>
        </w:tabs>
        <w:autoSpaceDE w:val="0"/>
        <w:autoSpaceDN w:val="0"/>
        <w:adjustRightInd w:val="0"/>
        <w:spacing w:line="360" w:lineRule="auto"/>
        <w:ind w:left="996"/>
        <w:jc w:val="both"/>
        <w:rPr>
          <w:rFonts w:asciiTheme="majorBidi" w:hAnsiTheme="majorBidi"/>
          <w:szCs w:val="24"/>
        </w:rPr>
      </w:pPr>
      <w:r w:rsidRPr="008E0229">
        <w:rPr>
          <w:rFonts w:ascii="Arial" w:hAnsi="Arial"/>
          <w:szCs w:val="24"/>
          <w:rtl/>
        </w:rPr>
        <w:t>התמורה</w:t>
      </w:r>
      <w:r w:rsidRPr="00314B9E">
        <w:rPr>
          <w:rFonts w:asciiTheme="majorBidi" w:hAnsiTheme="majorBidi"/>
          <w:szCs w:val="24"/>
          <w:rtl/>
        </w:rPr>
        <w:t xml:space="preserve">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8C2C2B">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rsidR="00846CA9" w:rsidRPr="008E0229" w:rsidRDefault="00D0092A" w:rsidP="008E0229">
      <w:pPr>
        <w:pStyle w:val="af1"/>
        <w:numPr>
          <w:ilvl w:val="0"/>
          <w:numId w:val="70"/>
        </w:numPr>
        <w:tabs>
          <w:tab w:val="right" w:pos="138"/>
        </w:tabs>
        <w:autoSpaceDE w:val="0"/>
        <w:autoSpaceDN w:val="0"/>
        <w:adjustRightInd w:val="0"/>
        <w:spacing w:line="360" w:lineRule="auto"/>
        <w:ind w:left="996"/>
        <w:jc w:val="both"/>
        <w:rPr>
          <w:rFonts w:ascii="Arial" w:hAnsi="Arial"/>
          <w:szCs w:val="24"/>
        </w:rPr>
      </w:pPr>
      <w:r w:rsidRPr="000D6142">
        <w:rPr>
          <w:rFonts w:asciiTheme="majorBidi" w:hAnsiTheme="majorBidi"/>
          <w:szCs w:val="24"/>
          <w:rtl/>
        </w:rPr>
        <w:t xml:space="preserve">ההצעה </w:t>
      </w:r>
      <w:r w:rsidRPr="008E0229">
        <w:rPr>
          <w:rFonts w:ascii="Arial" w:hAnsi="Arial"/>
          <w:szCs w:val="24"/>
          <w:rtl/>
        </w:rPr>
        <w:t xml:space="preserve">לתשלום תפרט את הצעת המחיר הכוללת הנדרשת עבור </w:t>
      </w:r>
      <w:r w:rsidR="00EA4C86" w:rsidRPr="008E0229">
        <w:rPr>
          <w:rFonts w:ascii="Arial" w:hAnsi="Arial"/>
          <w:szCs w:val="24"/>
          <w:rtl/>
        </w:rPr>
        <w:t>ביצוע</w:t>
      </w:r>
      <w:r w:rsidR="00353A96" w:rsidRPr="008E0229">
        <w:rPr>
          <w:rFonts w:ascii="Arial" w:hAnsi="Arial"/>
          <w:szCs w:val="24"/>
          <w:rtl/>
        </w:rPr>
        <w:t xml:space="preserve"> כל העבודה בהתאם למפרט המקצועי</w:t>
      </w:r>
      <w:r w:rsidRPr="008E0229">
        <w:rPr>
          <w:rFonts w:ascii="Arial" w:hAnsi="Arial"/>
          <w:szCs w:val="24"/>
          <w:rtl/>
        </w:rPr>
        <w:t>, לא כולל מע"מ.</w:t>
      </w:r>
    </w:p>
    <w:p w:rsidR="000D6142" w:rsidRDefault="000D6142" w:rsidP="008E0229">
      <w:pPr>
        <w:pStyle w:val="af1"/>
        <w:numPr>
          <w:ilvl w:val="0"/>
          <w:numId w:val="70"/>
        </w:numPr>
        <w:tabs>
          <w:tab w:val="right" w:pos="138"/>
        </w:tabs>
        <w:autoSpaceDE w:val="0"/>
        <w:autoSpaceDN w:val="0"/>
        <w:adjustRightInd w:val="0"/>
        <w:spacing w:line="360" w:lineRule="auto"/>
        <w:ind w:left="996"/>
        <w:jc w:val="both"/>
        <w:rPr>
          <w:rFonts w:asciiTheme="majorBidi" w:hAnsiTheme="majorBidi"/>
          <w:szCs w:val="24"/>
        </w:rPr>
      </w:pPr>
      <w:r w:rsidRPr="008E0229">
        <w:rPr>
          <w:rFonts w:ascii="Arial" w:hAnsi="Arial"/>
          <w:szCs w:val="24"/>
          <w:rtl/>
        </w:rPr>
        <w:t>התמורה</w:t>
      </w:r>
      <w:r w:rsidRPr="008E0229">
        <w:rPr>
          <w:rFonts w:ascii="Arial" w:hAnsi="Arial"/>
          <w:szCs w:val="24"/>
        </w:rPr>
        <w:t xml:space="preserve"> </w:t>
      </w:r>
      <w:r w:rsidRPr="008E0229">
        <w:rPr>
          <w:rFonts w:ascii="Arial" w:hAnsi="Arial"/>
          <w:szCs w:val="24"/>
          <w:rtl/>
        </w:rPr>
        <w:t>עבור</w:t>
      </w:r>
      <w:r w:rsidRPr="000D6142">
        <w:rPr>
          <w:rFonts w:asciiTheme="majorBidi" w:hAnsiTheme="majorBidi"/>
          <w:szCs w:val="24"/>
          <w:rtl/>
        </w:rPr>
        <w:t xml:space="preserve"> רכיב תפוקות תשולם</w:t>
      </w:r>
      <w:r w:rsidRPr="000D6142">
        <w:rPr>
          <w:rFonts w:asciiTheme="majorBidi" w:hAnsiTheme="majorBidi"/>
          <w:szCs w:val="24"/>
        </w:rPr>
        <w:t xml:space="preserve"> </w:t>
      </w:r>
      <w:r w:rsidRPr="000D6142">
        <w:rPr>
          <w:rFonts w:asciiTheme="majorBidi" w:hAnsiTheme="majorBidi"/>
          <w:szCs w:val="24"/>
          <w:rtl/>
        </w:rPr>
        <w:t>ליועץ</w:t>
      </w:r>
      <w:r w:rsidRPr="000D6142">
        <w:rPr>
          <w:rFonts w:asciiTheme="majorBidi" w:hAnsiTheme="majorBidi"/>
          <w:szCs w:val="24"/>
        </w:rPr>
        <w:t xml:space="preserve">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1 להלן:</w:t>
      </w:r>
    </w:p>
    <w:tbl>
      <w:tblPr>
        <w:bidiVisual/>
        <w:tblW w:w="4515"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3392"/>
        <w:gridCol w:w="2561"/>
      </w:tblGrid>
      <w:tr w:rsidR="0094032B" w:rsidRPr="003B7C0B" w:rsidTr="00311EA5">
        <w:trPr>
          <w:trHeight w:val="425"/>
          <w:jc w:val="right"/>
        </w:trPr>
        <w:tc>
          <w:tcPr>
            <w:tcW w:w="1316" w:type="pct"/>
            <w:shd w:val="clear" w:color="auto" w:fill="D9D9D9"/>
            <w:vAlign w:val="center"/>
          </w:tcPr>
          <w:p w:rsidR="00734C6D" w:rsidRPr="00D0092A" w:rsidRDefault="00734C6D" w:rsidP="00B24599">
            <w:pPr>
              <w:pStyle w:val="affb"/>
              <w:jc w:val="center"/>
              <w:rPr>
                <w:rFonts w:cs="David"/>
                <w:b/>
                <w:bCs/>
                <w:sz w:val="28"/>
                <w:szCs w:val="28"/>
                <w:rtl/>
              </w:rPr>
            </w:pPr>
            <w:r w:rsidRPr="004031E1">
              <w:rPr>
                <w:rFonts w:cs="David" w:hint="cs"/>
                <w:b/>
                <w:bCs/>
                <w:sz w:val="28"/>
                <w:szCs w:val="28"/>
                <w:rtl/>
              </w:rPr>
              <w:lastRenderedPageBreak/>
              <w:t>אבן</w:t>
            </w:r>
            <w:r w:rsidRPr="004031E1">
              <w:rPr>
                <w:rFonts w:cs="David"/>
                <w:b/>
                <w:bCs/>
                <w:sz w:val="28"/>
                <w:szCs w:val="28"/>
                <w:rtl/>
              </w:rPr>
              <w:t xml:space="preserve"> </w:t>
            </w:r>
            <w:r w:rsidRPr="004031E1">
              <w:rPr>
                <w:rFonts w:cs="David" w:hint="cs"/>
                <w:b/>
                <w:bCs/>
                <w:sz w:val="28"/>
                <w:szCs w:val="28"/>
                <w:rtl/>
              </w:rPr>
              <w:t>הדרך</w:t>
            </w:r>
          </w:p>
        </w:tc>
        <w:tc>
          <w:tcPr>
            <w:tcW w:w="2099" w:type="pct"/>
            <w:shd w:val="clear" w:color="auto" w:fill="D9D9D9"/>
            <w:vAlign w:val="center"/>
          </w:tcPr>
          <w:p w:rsidR="00734C6D" w:rsidRPr="00D0092A" w:rsidRDefault="00734C6D" w:rsidP="00B24599">
            <w:pPr>
              <w:pStyle w:val="affb"/>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1585" w:type="pct"/>
            <w:shd w:val="clear" w:color="auto" w:fill="D9D9D9"/>
            <w:vAlign w:val="center"/>
          </w:tcPr>
          <w:p w:rsidR="00734C6D" w:rsidRPr="00D0092A" w:rsidRDefault="00734C6D" w:rsidP="00B24599">
            <w:pPr>
              <w:pStyle w:val="affb"/>
              <w:jc w:val="center"/>
              <w:rPr>
                <w:rFonts w:cs="David"/>
                <w:b/>
                <w:bCs/>
                <w:sz w:val="28"/>
                <w:szCs w:val="28"/>
                <w:rtl/>
              </w:rPr>
            </w:pPr>
            <w:r w:rsidRPr="004031E1">
              <w:rPr>
                <w:rFonts w:cs="David"/>
                <w:b/>
                <w:bCs/>
                <w:sz w:val="28"/>
                <w:szCs w:val="28"/>
                <w:rtl/>
              </w:rPr>
              <w:t xml:space="preserve">% </w:t>
            </w:r>
            <w:r w:rsidRPr="004031E1">
              <w:rPr>
                <w:rFonts w:cs="David" w:hint="cs"/>
                <w:b/>
                <w:bCs/>
                <w:sz w:val="28"/>
                <w:szCs w:val="28"/>
                <w:rtl/>
              </w:rPr>
              <w:t>לתשלום</w:t>
            </w:r>
            <w:r w:rsidRPr="004031E1">
              <w:rPr>
                <w:rFonts w:cs="David"/>
                <w:b/>
                <w:bCs/>
                <w:sz w:val="28"/>
                <w:szCs w:val="28"/>
                <w:rtl/>
              </w:rPr>
              <w:t xml:space="preserve"> </w:t>
            </w:r>
            <w:r w:rsidRPr="004031E1">
              <w:rPr>
                <w:rFonts w:cs="David" w:hint="cs"/>
                <w:b/>
                <w:bCs/>
                <w:sz w:val="28"/>
                <w:szCs w:val="28"/>
                <w:rtl/>
              </w:rPr>
              <w:t>מהתמורה</w:t>
            </w:r>
          </w:p>
        </w:tc>
      </w:tr>
      <w:tr w:rsidR="0094032B" w:rsidRPr="003B7C0B" w:rsidTr="00311EA5">
        <w:trPr>
          <w:trHeight w:val="1019"/>
          <w:jc w:val="right"/>
        </w:trPr>
        <w:tc>
          <w:tcPr>
            <w:tcW w:w="1316" w:type="pct"/>
            <w:vAlign w:val="center"/>
          </w:tcPr>
          <w:p w:rsidR="00134581" w:rsidRPr="00D46504" w:rsidRDefault="00134581" w:rsidP="00134581">
            <w:pPr>
              <w:pStyle w:val="affb"/>
              <w:spacing w:line="360" w:lineRule="auto"/>
              <w:jc w:val="center"/>
              <w:rPr>
                <w:rFonts w:cs="David"/>
                <w:b/>
                <w:bCs/>
                <w:sz w:val="24"/>
                <w:szCs w:val="24"/>
                <w:rtl/>
              </w:rPr>
            </w:pPr>
            <w:r w:rsidRPr="00D46504">
              <w:rPr>
                <w:rFonts w:cs="David" w:hint="cs"/>
                <w:b/>
                <w:bCs/>
                <w:sz w:val="24"/>
                <w:szCs w:val="24"/>
                <w:rtl/>
              </w:rPr>
              <w:t xml:space="preserve">הגשת דו"ח </w:t>
            </w:r>
            <w:r>
              <w:rPr>
                <w:rFonts w:cs="David" w:hint="cs"/>
                <w:b/>
                <w:bCs/>
                <w:sz w:val="24"/>
                <w:szCs w:val="24"/>
                <w:rtl/>
              </w:rPr>
              <w:t xml:space="preserve">ותוצרים </w:t>
            </w:r>
            <w:r w:rsidRPr="00D46504">
              <w:rPr>
                <w:rFonts w:cs="David" w:hint="cs"/>
                <w:b/>
                <w:bCs/>
                <w:sz w:val="24"/>
                <w:szCs w:val="24"/>
                <w:rtl/>
              </w:rPr>
              <w:t xml:space="preserve">עבור השירותים הכלולים בשלב </w:t>
            </w:r>
            <w:r>
              <w:rPr>
                <w:rFonts w:cs="David" w:hint="cs"/>
                <w:b/>
                <w:bCs/>
                <w:sz w:val="24"/>
                <w:szCs w:val="24"/>
                <w:rtl/>
              </w:rPr>
              <w:t>א'</w:t>
            </w:r>
          </w:p>
        </w:tc>
        <w:tc>
          <w:tcPr>
            <w:tcW w:w="2099" w:type="pct"/>
            <w:vAlign w:val="center"/>
          </w:tcPr>
          <w:p w:rsidR="00B7782B" w:rsidRPr="003209BB" w:rsidRDefault="00B7782B" w:rsidP="00BD7E9E">
            <w:pPr>
              <w:tabs>
                <w:tab w:val="left" w:pos="4969"/>
              </w:tabs>
              <w:spacing w:line="360" w:lineRule="auto"/>
              <w:jc w:val="both"/>
              <w:rPr>
                <w:rFonts w:asciiTheme="majorBidi" w:hAnsiTheme="majorBidi"/>
                <w:szCs w:val="24"/>
                <w:rtl/>
              </w:rPr>
            </w:pPr>
            <w:r w:rsidRPr="003209BB">
              <w:rPr>
                <w:rFonts w:asciiTheme="majorBidi" w:hAnsiTheme="majorBidi"/>
                <w:b/>
                <w:bCs/>
                <w:szCs w:val="24"/>
                <w:rtl/>
              </w:rPr>
              <w:t xml:space="preserve">טיוטה ראשונה </w:t>
            </w:r>
            <w:r w:rsidRPr="003209BB">
              <w:rPr>
                <w:rFonts w:asciiTheme="majorBidi" w:hAnsiTheme="majorBidi"/>
                <w:szCs w:val="24"/>
                <w:rtl/>
              </w:rPr>
              <w:t>– חודש</w:t>
            </w:r>
            <w:r w:rsidR="00BD7E9E">
              <w:rPr>
                <w:rFonts w:asciiTheme="majorBidi" w:hAnsiTheme="majorBidi" w:hint="cs"/>
                <w:szCs w:val="24"/>
                <w:rtl/>
              </w:rPr>
              <w:t>יים</w:t>
            </w:r>
            <w:r w:rsidRPr="003209BB">
              <w:rPr>
                <w:rFonts w:asciiTheme="majorBidi" w:hAnsiTheme="majorBidi"/>
                <w:szCs w:val="24"/>
                <w:rtl/>
              </w:rPr>
              <w:t xml:space="preserve"> ממועד חתימת הסכם ההתקשרות</w:t>
            </w:r>
            <w:r w:rsidR="00F90423">
              <w:rPr>
                <w:rFonts w:asciiTheme="majorBidi" w:hAnsiTheme="majorBidi" w:hint="cs"/>
                <w:szCs w:val="24"/>
                <w:rtl/>
              </w:rPr>
              <w:t>.</w:t>
            </w:r>
          </w:p>
          <w:p w:rsidR="00134581" w:rsidRPr="003209BB" w:rsidRDefault="00320FD3" w:rsidP="00792862">
            <w:pPr>
              <w:tabs>
                <w:tab w:val="left" w:pos="4969"/>
              </w:tabs>
              <w:spacing w:line="360" w:lineRule="auto"/>
              <w:jc w:val="both"/>
              <w:rPr>
                <w:sz w:val="22"/>
                <w:szCs w:val="22"/>
                <w:u w:val="single"/>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r w:rsidR="00792862">
              <w:rPr>
                <w:rFonts w:asciiTheme="majorBidi" w:hAnsiTheme="majorBidi" w:hint="cs"/>
                <w:szCs w:val="24"/>
                <w:rtl/>
              </w:rPr>
              <w:t>.</w:t>
            </w:r>
          </w:p>
        </w:tc>
        <w:tc>
          <w:tcPr>
            <w:tcW w:w="1585" w:type="pct"/>
            <w:vAlign w:val="center"/>
          </w:tcPr>
          <w:p w:rsidR="00134581" w:rsidRPr="008E0229" w:rsidRDefault="00134581" w:rsidP="00ED7FA9">
            <w:pPr>
              <w:tabs>
                <w:tab w:val="left" w:pos="4969"/>
              </w:tabs>
              <w:spacing w:line="360" w:lineRule="auto"/>
              <w:jc w:val="both"/>
              <w:rPr>
                <w:b/>
                <w:bCs/>
                <w:sz w:val="22"/>
                <w:szCs w:val="22"/>
                <w:rtl/>
              </w:rPr>
            </w:pPr>
            <w:r w:rsidRPr="008E0229">
              <w:rPr>
                <w:rFonts w:hint="eastAsia"/>
                <w:b/>
                <w:bCs/>
                <w:sz w:val="22"/>
                <w:szCs w:val="22"/>
                <w:rtl/>
              </w:rPr>
              <w:t>הגשת</w:t>
            </w:r>
            <w:r w:rsidRPr="008E0229">
              <w:rPr>
                <w:b/>
                <w:bCs/>
                <w:sz w:val="22"/>
                <w:szCs w:val="22"/>
                <w:rtl/>
              </w:rPr>
              <w:t xml:space="preserve"> </w:t>
            </w:r>
            <w:r w:rsidRPr="008E0229">
              <w:rPr>
                <w:rFonts w:hint="eastAsia"/>
                <w:b/>
                <w:bCs/>
                <w:sz w:val="22"/>
                <w:szCs w:val="22"/>
                <w:rtl/>
              </w:rPr>
              <w:t>טיוטה</w:t>
            </w:r>
            <w:r w:rsidRPr="008E0229">
              <w:rPr>
                <w:b/>
                <w:bCs/>
                <w:sz w:val="22"/>
                <w:szCs w:val="22"/>
                <w:rtl/>
              </w:rPr>
              <w:t xml:space="preserve"> </w:t>
            </w:r>
            <w:r w:rsidRPr="008E0229">
              <w:rPr>
                <w:rFonts w:hint="eastAsia"/>
                <w:b/>
                <w:bCs/>
                <w:sz w:val="22"/>
                <w:szCs w:val="22"/>
                <w:rtl/>
              </w:rPr>
              <w:t>ראשונה</w:t>
            </w:r>
            <w:r w:rsidRPr="008E0229">
              <w:rPr>
                <w:sz w:val="22"/>
                <w:szCs w:val="22"/>
                <w:rtl/>
              </w:rPr>
              <w:t xml:space="preserve"> – </w:t>
            </w:r>
            <w:r w:rsidR="00ED7FA9">
              <w:rPr>
                <w:rFonts w:hint="cs"/>
                <w:sz w:val="22"/>
                <w:szCs w:val="22"/>
                <w:rtl/>
              </w:rPr>
              <w:t>5</w:t>
            </w:r>
            <w:r w:rsidR="00E02CC9">
              <w:rPr>
                <w:rFonts w:hint="cs"/>
                <w:sz w:val="22"/>
                <w:szCs w:val="22"/>
                <w:rtl/>
              </w:rPr>
              <w:t>%</w:t>
            </w:r>
            <w:r w:rsidR="00ED7FA9">
              <w:rPr>
                <w:sz w:val="22"/>
                <w:szCs w:val="22"/>
                <w:rtl/>
              </w:rPr>
              <w:t xml:space="preserve"> מסך </w:t>
            </w:r>
            <w:r w:rsidR="00ED7FA9">
              <w:rPr>
                <w:rFonts w:hint="cs"/>
                <w:sz w:val="22"/>
                <w:szCs w:val="22"/>
                <w:rtl/>
              </w:rPr>
              <w:t xml:space="preserve">הצעת המחיר רכיב </w:t>
            </w:r>
            <w:r w:rsidR="00ED7FA9">
              <w:rPr>
                <w:rFonts w:hint="cs"/>
                <w:sz w:val="22"/>
                <w:szCs w:val="22"/>
              </w:rPr>
              <w:t>A</w:t>
            </w:r>
          </w:p>
          <w:p w:rsidR="00134581" w:rsidRPr="0094032B" w:rsidRDefault="00134581" w:rsidP="00ED7FA9">
            <w:pPr>
              <w:tabs>
                <w:tab w:val="left" w:pos="4969"/>
              </w:tabs>
              <w:spacing w:line="360" w:lineRule="auto"/>
              <w:jc w:val="both"/>
              <w:rPr>
                <w:sz w:val="22"/>
                <w:szCs w:val="22"/>
              </w:rPr>
            </w:pPr>
            <w:r w:rsidRPr="008E0229">
              <w:rPr>
                <w:rFonts w:hint="eastAsia"/>
                <w:b/>
                <w:bCs/>
                <w:sz w:val="22"/>
                <w:szCs w:val="22"/>
                <w:rtl/>
              </w:rPr>
              <w:t>אישור</w:t>
            </w:r>
            <w:r w:rsidRPr="008E0229">
              <w:rPr>
                <w:b/>
                <w:bCs/>
                <w:sz w:val="22"/>
                <w:szCs w:val="22"/>
                <w:rtl/>
              </w:rPr>
              <w:t xml:space="preserve"> </w:t>
            </w:r>
            <w:r w:rsidRPr="008E0229">
              <w:rPr>
                <w:rFonts w:hint="eastAsia"/>
                <w:b/>
                <w:bCs/>
                <w:sz w:val="22"/>
                <w:szCs w:val="22"/>
                <w:rtl/>
              </w:rPr>
              <w:t>דו</w:t>
            </w:r>
            <w:r w:rsidRPr="008E0229">
              <w:rPr>
                <w:b/>
                <w:bCs/>
                <w:sz w:val="22"/>
                <w:szCs w:val="22"/>
                <w:rtl/>
              </w:rPr>
              <w:t xml:space="preserve">"ח </w:t>
            </w:r>
            <w:r w:rsidRPr="008E0229">
              <w:rPr>
                <w:rFonts w:hint="eastAsia"/>
                <w:b/>
                <w:bCs/>
                <w:sz w:val="22"/>
                <w:szCs w:val="22"/>
                <w:rtl/>
              </w:rPr>
              <w:t>סופי</w:t>
            </w:r>
            <w:r w:rsidRPr="008E0229">
              <w:rPr>
                <w:b/>
                <w:bCs/>
                <w:sz w:val="22"/>
                <w:szCs w:val="22"/>
                <w:rtl/>
              </w:rPr>
              <w:t xml:space="preserve"> </w:t>
            </w:r>
            <w:r w:rsidRPr="008E0229">
              <w:rPr>
                <w:rFonts w:hint="eastAsia"/>
                <w:b/>
                <w:bCs/>
                <w:sz w:val="22"/>
                <w:szCs w:val="22"/>
                <w:rtl/>
              </w:rPr>
              <w:t>ע</w:t>
            </w:r>
            <w:r w:rsidRPr="008E0229">
              <w:rPr>
                <w:b/>
                <w:bCs/>
                <w:sz w:val="22"/>
                <w:szCs w:val="22"/>
                <w:rtl/>
              </w:rPr>
              <w:t xml:space="preserve">"י </w:t>
            </w:r>
            <w:r w:rsidRPr="008E0229">
              <w:rPr>
                <w:rFonts w:hint="eastAsia"/>
                <w:b/>
                <w:bCs/>
                <w:sz w:val="22"/>
                <w:szCs w:val="22"/>
                <w:rtl/>
              </w:rPr>
              <w:t>המשרד</w:t>
            </w:r>
            <w:r w:rsidR="00E02CC9">
              <w:rPr>
                <w:rFonts w:hint="cs"/>
                <w:b/>
                <w:bCs/>
                <w:sz w:val="22"/>
                <w:szCs w:val="22"/>
                <w:rtl/>
              </w:rPr>
              <w:t xml:space="preserve"> </w:t>
            </w:r>
            <w:r w:rsidRPr="008E0229">
              <w:rPr>
                <w:sz w:val="22"/>
                <w:szCs w:val="22"/>
                <w:rtl/>
              </w:rPr>
              <w:t xml:space="preserve"> </w:t>
            </w:r>
            <w:r w:rsidR="00E02CC9">
              <w:rPr>
                <w:sz w:val="22"/>
                <w:szCs w:val="22"/>
                <w:rtl/>
              </w:rPr>
              <w:t>–</w:t>
            </w:r>
            <w:r w:rsidR="00E02CC9">
              <w:rPr>
                <w:rFonts w:hint="cs"/>
                <w:sz w:val="22"/>
                <w:szCs w:val="22"/>
                <w:rtl/>
              </w:rPr>
              <w:t xml:space="preserve"> </w:t>
            </w:r>
            <w:r w:rsidR="00ED7FA9">
              <w:rPr>
                <w:rFonts w:hint="cs"/>
                <w:sz w:val="22"/>
                <w:szCs w:val="22"/>
                <w:rtl/>
              </w:rPr>
              <w:t>7</w:t>
            </w:r>
            <w:r w:rsidR="00E02CC9">
              <w:rPr>
                <w:rFonts w:hint="cs"/>
                <w:sz w:val="22"/>
                <w:szCs w:val="22"/>
                <w:rtl/>
              </w:rPr>
              <w:t>%</w:t>
            </w:r>
            <w:r w:rsidRPr="008E0229">
              <w:rPr>
                <w:sz w:val="22"/>
                <w:szCs w:val="22"/>
                <w:rtl/>
              </w:rPr>
              <w:t xml:space="preserve"> </w:t>
            </w:r>
            <w:r w:rsidR="00ED7FA9">
              <w:rPr>
                <w:sz w:val="22"/>
                <w:szCs w:val="22"/>
                <w:rtl/>
              </w:rPr>
              <w:t xml:space="preserve">מסך </w:t>
            </w:r>
            <w:r w:rsidR="00ED7FA9">
              <w:rPr>
                <w:rFonts w:hint="cs"/>
                <w:sz w:val="22"/>
                <w:szCs w:val="22"/>
                <w:rtl/>
              </w:rPr>
              <w:t xml:space="preserve">הצעת המחיר רכיב </w:t>
            </w:r>
            <w:r w:rsidR="00ED7FA9">
              <w:rPr>
                <w:rFonts w:hint="cs"/>
                <w:sz w:val="22"/>
                <w:szCs w:val="22"/>
              </w:rPr>
              <w:t>A</w:t>
            </w:r>
          </w:p>
        </w:tc>
      </w:tr>
      <w:tr w:rsidR="0094032B" w:rsidRPr="003B7C0B" w:rsidTr="00311EA5">
        <w:trPr>
          <w:trHeight w:val="1019"/>
          <w:jc w:val="right"/>
        </w:trPr>
        <w:tc>
          <w:tcPr>
            <w:tcW w:w="1316" w:type="pct"/>
            <w:vAlign w:val="center"/>
          </w:tcPr>
          <w:p w:rsidR="00134581" w:rsidRPr="00D46504" w:rsidRDefault="00134581" w:rsidP="00134581">
            <w:pPr>
              <w:pStyle w:val="affb"/>
              <w:spacing w:line="360" w:lineRule="auto"/>
              <w:jc w:val="center"/>
              <w:rPr>
                <w:rFonts w:cs="David"/>
                <w:b/>
                <w:bCs/>
                <w:sz w:val="24"/>
                <w:szCs w:val="24"/>
                <w:rtl/>
              </w:rPr>
            </w:pPr>
            <w:r w:rsidRPr="00D46504">
              <w:rPr>
                <w:rFonts w:cs="David" w:hint="cs"/>
                <w:b/>
                <w:bCs/>
                <w:sz w:val="24"/>
                <w:szCs w:val="24"/>
                <w:rtl/>
              </w:rPr>
              <w:t xml:space="preserve">הגשת דו"ח </w:t>
            </w:r>
            <w:r>
              <w:rPr>
                <w:rFonts w:cs="David" w:hint="cs"/>
                <w:b/>
                <w:bCs/>
                <w:sz w:val="24"/>
                <w:szCs w:val="24"/>
                <w:rtl/>
              </w:rPr>
              <w:t xml:space="preserve">ותוצרים </w:t>
            </w:r>
            <w:r w:rsidRPr="00D46504">
              <w:rPr>
                <w:rFonts w:cs="David" w:hint="cs"/>
                <w:b/>
                <w:bCs/>
                <w:sz w:val="24"/>
                <w:szCs w:val="24"/>
                <w:rtl/>
              </w:rPr>
              <w:t xml:space="preserve">עבור השירותים הכלולים בשלב </w:t>
            </w:r>
            <w:r>
              <w:rPr>
                <w:rFonts w:cs="David" w:hint="cs"/>
                <w:b/>
                <w:bCs/>
                <w:sz w:val="24"/>
                <w:szCs w:val="24"/>
                <w:rtl/>
              </w:rPr>
              <w:t>ב'</w:t>
            </w:r>
          </w:p>
        </w:tc>
        <w:tc>
          <w:tcPr>
            <w:tcW w:w="2099" w:type="pct"/>
            <w:vAlign w:val="center"/>
          </w:tcPr>
          <w:p w:rsidR="003209BB" w:rsidRPr="003209BB" w:rsidRDefault="003209BB" w:rsidP="00BD7E9E">
            <w:pPr>
              <w:tabs>
                <w:tab w:val="left" w:pos="4969"/>
              </w:tabs>
              <w:spacing w:line="360" w:lineRule="auto"/>
              <w:jc w:val="both"/>
              <w:rPr>
                <w:rFonts w:asciiTheme="majorBidi" w:hAnsiTheme="majorBidi"/>
                <w:szCs w:val="24"/>
                <w:rtl/>
              </w:rPr>
            </w:pPr>
            <w:r w:rsidRPr="003209BB">
              <w:rPr>
                <w:rFonts w:asciiTheme="majorBidi" w:hAnsiTheme="majorBidi"/>
                <w:b/>
                <w:bCs/>
                <w:szCs w:val="24"/>
                <w:rtl/>
              </w:rPr>
              <w:t xml:space="preserve">טיוטה ראשונה </w:t>
            </w:r>
            <w:r w:rsidRPr="003209BB">
              <w:rPr>
                <w:rFonts w:asciiTheme="majorBidi" w:hAnsiTheme="majorBidi"/>
                <w:szCs w:val="24"/>
                <w:rtl/>
              </w:rPr>
              <w:t xml:space="preserve">– </w:t>
            </w:r>
            <w:r w:rsidR="00BD7E9E">
              <w:rPr>
                <w:rFonts w:asciiTheme="majorBidi" w:hAnsiTheme="majorBidi" w:hint="cs"/>
                <w:szCs w:val="24"/>
                <w:rtl/>
              </w:rPr>
              <w:t xml:space="preserve">חמישה </w:t>
            </w:r>
            <w:r w:rsidRPr="003209BB">
              <w:rPr>
                <w:rFonts w:asciiTheme="majorBidi" w:hAnsiTheme="majorBidi"/>
                <w:szCs w:val="24"/>
                <w:rtl/>
              </w:rPr>
              <w:t>חודשים ממועד חתימת הסכם ההתקשרות</w:t>
            </w:r>
            <w:r w:rsidR="00BD7E9E">
              <w:rPr>
                <w:rFonts w:asciiTheme="majorBidi" w:hAnsiTheme="majorBidi" w:hint="cs"/>
                <w:szCs w:val="24"/>
                <w:rtl/>
              </w:rPr>
              <w:t>.</w:t>
            </w:r>
          </w:p>
          <w:p w:rsidR="00134581" w:rsidRPr="00792862" w:rsidRDefault="00792862" w:rsidP="00792862">
            <w:pPr>
              <w:tabs>
                <w:tab w:val="left" w:pos="4969"/>
              </w:tabs>
              <w:spacing w:line="360" w:lineRule="auto"/>
              <w:jc w:val="both"/>
              <w:rPr>
                <w:sz w:val="20"/>
                <w:szCs w:val="20"/>
                <w:rtl/>
                <w:lang w:eastAsia="he-I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1585" w:type="pct"/>
            <w:vAlign w:val="center"/>
          </w:tcPr>
          <w:p w:rsidR="00134581" w:rsidRPr="008E0229" w:rsidRDefault="00134581" w:rsidP="002E2173">
            <w:pPr>
              <w:tabs>
                <w:tab w:val="left" w:pos="4969"/>
              </w:tabs>
              <w:spacing w:line="360" w:lineRule="auto"/>
              <w:rPr>
                <w:sz w:val="22"/>
                <w:szCs w:val="22"/>
                <w:rtl/>
              </w:rPr>
            </w:pPr>
            <w:r w:rsidRPr="008E0229">
              <w:rPr>
                <w:rFonts w:hint="eastAsia"/>
                <w:b/>
                <w:bCs/>
                <w:sz w:val="22"/>
                <w:szCs w:val="22"/>
                <w:rtl/>
              </w:rPr>
              <w:t>הגשת</w:t>
            </w:r>
            <w:r w:rsidRPr="008E0229">
              <w:rPr>
                <w:b/>
                <w:bCs/>
                <w:sz w:val="22"/>
                <w:szCs w:val="22"/>
                <w:rtl/>
              </w:rPr>
              <w:t xml:space="preserve"> </w:t>
            </w:r>
            <w:r w:rsidRPr="008E0229">
              <w:rPr>
                <w:rFonts w:hint="eastAsia"/>
                <w:b/>
                <w:bCs/>
                <w:sz w:val="22"/>
                <w:szCs w:val="22"/>
                <w:rtl/>
              </w:rPr>
              <w:t>טיוטה</w:t>
            </w:r>
            <w:r w:rsidRPr="008E0229">
              <w:rPr>
                <w:b/>
                <w:bCs/>
                <w:sz w:val="22"/>
                <w:szCs w:val="22"/>
                <w:rtl/>
              </w:rPr>
              <w:t xml:space="preserve"> </w:t>
            </w:r>
            <w:r w:rsidRPr="008E0229">
              <w:rPr>
                <w:rFonts w:hint="eastAsia"/>
                <w:b/>
                <w:bCs/>
                <w:sz w:val="22"/>
                <w:szCs w:val="22"/>
                <w:rtl/>
              </w:rPr>
              <w:t>ראשונה</w:t>
            </w:r>
            <w:r w:rsidRPr="008E0229">
              <w:rPr>
                <w:sz w:val="22"/>
                <w:szCs w:val="22"/>
                <w:rtl/>
              </w:rPr>
              <w:t xml:space="preserve"> – </w:t>
            </w:r>
            <w:r w:rsidR="002E2173" w:rsidRPr="008E0229">
              <w:rPr>
                <w:sz w:val="22"/>
                <w:szCs w:val="22"/>
                <w:rtl/>
              </w:rPr>
              <w:t>15</w:t>
            </w:r>
            <w:r w:rsidR="00176AB3" w:rsidRPr="008E0229">
              <w:rPr>
                <w:sz w:val="22"/>
                <w:szCs w:val="22"/>
                <w:rtl/>
              </w:rPr>
              <w:t>%</w:t>
            </w:r>
            <w:r w:rsidRPr="008E0229">
              <w:rPr>
                <w:sz w:val="22"/>
                <w:szCs w:val="22"/>
                <w:rtl/>
              </w:rPr>
              <w:t xml:space="preserve"> </w:t>
            </w:r>
            <w:r w:rsidR="00ED7FA9">
              <w:rPr>
                <w:sz w:val="22"/>
                <w:szCs w:val="22"/>
                <w:rtl/>
              </w:rPr>
              <w:t xml:space="preserve">מסך </w:t>
            </w:r>
            <w:r w:rsidR="00ED7FA9">
              <w:rPr>
                <w:rFonts w:hint="cs"/>
                <w:sz w:val="22"/>
                <w:szCs w:val="22"/>
                <w:rtl/>
              </w:rPr>
              <w:t xml:space="preserve">הצעת המחיר רכיב </w:t>
            </w:r>
            <w:r w:rsidR="00ED7FA9">
              <w:rPr>
                <w:rFonts w:hint="cs"/>
                <w:sz w:val="22"/>
                <w:szCs w:val="22"/>
              </w:rPr>
              <w:t>A</w:t>
            </w:r>
          </w:p>
          <w:p w:rsidR="00134581" w:rsidRPr="0094032B" w:rsidRDefault="00134581" w:rsidP="00ED7FA9">
            <w:pPr>
              <w:spacing w:line="360" w:lineRule="auto"/>
            </w:pPr>
            <w:r w:rsidRPr="008E0229">
              <w:rPr>
                <w:rFonts w:hint="eastAsia"/>
                <w:b/>
                <w:bCs/>
                <w:sz w:val="22"/>
                <w:szCs w:val="22"/>
                <w:rtl/>
              </w:rPr>
              <w:t>אישור</w:t>
            </w:r>
            <w:r w:rsidRPr="008E0229">
              <w:rPr>
                <w:b/>
                <w:bCs/>
                <w:sz w:val="22"/>
                <w:szCs w:val="22"/>
                <w:rtl/>
              </w:rPr>
              <w:t xml:space="preserve"> </w:t>
            </w:r>
            <w:r w:rsidRPr="008E0229">
              <w:rPr>
                <w:rFonts w:hint="eastAsia"/>
                <w:b/>
                <w:bCs/>
                <w:sz w:val="22"/>
                <w:szCs w:val="22"/>
                <w:rtl/>
              </w:rPr>
              <w:t>דו</w:t>
            </w:r>
            <w:r w:rsidRPr="008E0229">
              <w:rPr>
                <w:b/>
                <w:bCs/>
                <w:sz w:val="22"/>
                <w:szCs w:val="22"/>
                <w:rtl/>
              </w:rPr>
              <w:t xml:space="preserve">"ח </w:t>
            </w:r>
            <w:r w:rsidRPr="008E0229">
              <w:rPr>
                <w:rFonts w:hint="eastAsia"/>
                <w:b/>
                <w:bCs/>
                <w:sz w:val="22"/>
                <w:szCs w:val="22"/>
                <w:rtl/>
              </w:rPr>
              <w:t>סופי</w:t>
            </w:r>
            <w:r w:rsidRPr="008E0229">
              <w:rPr>
                <w:b/>
                <w:bCs/>
                <w:sz w:val="22"/>
                <w:szCs w:val="22"/>
                <w:rtl/>
              </w:rPr>
              <w:t xml:space="preserve"> </w:t>
            </w:r>
            <w:r w:rsidRPr="008E0229">
              <w:rPr>
                <w:rFonts w:hint="eastAsia"/>
                <w:b/>
                <w:bCs/>
                <w:sz w:val="22"/>
                <w:szCs w:val="22"/>
                <w:rtl/>
              </w:rPr>
              <w:t>ע</w:t>
            </w:r>
            <w:r w:rsidRPr="008E0229">
              <w:rPr>
                <w:b/>
                <w:bCs/>
                <w:sz w:val="22"/>
                <w:szCs w:val="22"/>
                <w:rtl/>
              </w:rPr>
              <w:t xml:space="preserve">"י </w:t>
            </w:r>
            <w:r w:rsidRPr="008E0229">
              <w:rPr>
                <w:rFonts w:hint="eastAsia"/>
                <w:b/>
                <w:bCs/>
                <w:sz w:val="22"/>
                <w:szCs w:val="22"/>
                <w:rtl/>
              </w:rPr>
              <w:t>המשרד</w:t>
            </w:r>
            <w:r w:rsidRPr="008E0229">
              <w:rPr>
                <w:sz w:val="22"/>
                <w:szCs w:val="22"/>
                <w:rtl/>
              </w:rPr>
              <w:t xml:space="preserve"> – </w:t>
            </w:r>
            <w:r w:rsidR="00176AB3" w:rsidRPr="008E0229">
              <w:rPr>
                <w:sz w:val="22"/>
                <w:szCs w:val="22"/>
                <w:rtl/>
              </w:rPr>
              <w:t>2</w:t>
            </w:r>
            <w:r w:rsidR="00ED7FA9">
              <w:rPr>
                <w:rFonts w:hint="cs"/>
                <w:sz w:val="22"/>
                <w:szCs w:val="22"/>
                <w:rtl/>
              </w:rPr>
              <w:t>5</w:t>
            </w:r>
            <w:r w:rsidRPr="008E0229">
              <w:rPr>
                <w:sz w:val="22"/>
                <w:szCs w:val="22"/>
                <w:rtl/>
              </w:rPr>
              <w:t xml:space="preserve">% </w:t>
            </w:r>
            <w:r w:rsidR="00ED7FA9">
              <w:rPr>
                <w:sz w:val="22"/>
                <w:szCs w:val="22"/>
                <w:rtl/>
              </w:rPr>
              <w:t xml:space="preserve">מסך </w:t>
            </w:r>
            <w:r w:rsidR="00ED7FA9">
              <w:rPr>
                <w:rFonts w:hint="cs"/>
                <w:sz w:val="22"/>
                <w:szCs w:val="22"/>
                <w:rtl/>
              </w:rPr>
              <w:t xml:space="preserve">הצעת המחיר רכיב </w:t>
            </w:r>
            <w:r w:rsidR="00ED7FA9">
              <w:rPr>
                <w:rFonts w:hint="cs"/>
                <w:sz w:val="22"/>
                <w:szCs w:val="22"/>
              </w:rPr>
              <w:t>A</w:t>
            </w:r>
          </w:p>
        </w:tc>
      </w:tr>
      <w:tr w:rsidR="0094032B" w:rsidRPr="003B7C0B" w:rsidTr="00311EA5">
        <w:trPr>
          <w:trHeight w:val="1019"/>
          <w:jc w:val="right"/>
        </w:trPr>
        <w:tc>
          <w:tcPr>
            <w:tcW w:w="1316" w:type="pct"/>
            <w:vAlign w:val="center"/>
          </w:tcPr>
          <w:p w:rsidR="00134581" w:rsidRPr="00D46504" w:rsidRDefault="00134581" w:rsidP="00134581">
            <w:pPr>
              <w:pStyle w:val="affb"/>
              <w:spacing w:line="360" w:lineRule="auto"/>
              <w:jc w:val="center"/>
              <w:rPr>
                <w:rFonts w:cs="David"/>
                <w:b/>
                <w:bCs/>
                <w:sz w:val="24"/>
                <w:szCs w:val="24"/>
                <w:rtl/>
              </w:rPr>
            </w:pPr>
            <w:r w:rsidRPr="00D46504">
              <w:rPr>
                <w:rFonts w:cs="David" w:hint="cs"/>
                <w:b/>
                <w:bCs/>
                <w:sz w:val="24"/>
                <w:szCs w:val="24"/>
                <w:rtl/>
              </w:rPr>
              <w:t xml:space="preserve">הגשת דו"ח </w:t>
            </w:r>
            <w:r>
              <w:rPr>
                <w:rFonts w:cs="David" w:hint="cs"/>
                <w:b/>
                <w:bCs/>
                <w:sz w:val="24"/>
                <w:szCs w:val="24"/>
                <w:rtl/>
              </w:rPr>
              <w:t xml:space="preserve">ותוצרים </w:t>
            </w:r>
            <w:r w:rsidRPr="00D46504">
              <w:rPr>
                <w:rFonts w:cs="David" w:hint="cs"/>
                <w:b/>
                <w:bCs/>
                <w:sz w:val="24"/>
                <w:szCs w:val="24"/>
                <w:rtl/>
              </w:rPr>
              <w:t xml:space="preserve">עבור השירותים הכלולים בשלב </w:t>
            </w:r>
            <w:r>
              <w:rPr>
                <w:rFonts w:cs="David" w:hint="cs"/>
                <w:b/>
                <w:bCs/>
                <w:sz w:val="24"/>
                <w:szCs w:val="24"/>
                <w:rtl/>
              </w:rPr>
              <w:t>ג</w:t>
            </w:r>
            <w:r w:rsidRPr="00D46504">
              <w:rPr>
                <w:rFonts w:cs="David" w:hint="cs"/>
                <w:b/>
                <w:bCs/>
                <w:sz w:val="24"/>
                <w:szCs w:val="24"/>
                <w:rtl/>
              </w:rPr>
              <w:t xml:space="preserve">' </w:t>
            </w:r>
          </w:p>
        </w:tc>
        <w:tc>
          <w:tcPr>
            <w:tcW w:w="2099" w:type="pct"/>
            <w:vAlign w:val="center"/>
          </w:tcPr>
          <w:p w:rsidR="00F04C41" w:rsidRPr="003209BB" w:rsidRDefault="00F04C41" w:rsidP="00764CFE">
            <w:pPr>
              <w:tabs>
                <w:tab w:val="left" w:pos="4969"/>
              </w:tabs>
              <w:spacing w:line="360" w:lineRule="auto"/>
              <w:jc w:val="both"/>
              <w:rPr>
                <w:rFonts w:asciiTheme="majorBidi" w:hAnsiTheme="majorBidi"/>
                <w:szCs w:val="24"/>
                <w:rtl/>
              </w:rPr>
            </w:pPr>
            <w:r w:rsidRPr="003209BB">
              <w:rPr>
                <w:rFonts w:asciiTheme="majorBidi" w:hAnsiTheme="majorBidi"/>
                <w:b/>
                <w:bCs/>
                <w:szCs w:val="24"/>
                <w:rtl/>
              </w:rPr>
              <w:t xml:space="preserve">טיוטה ראשונה </w:t>
            </w:r>
            <w:r w:rsidRPr="003209BB">
              <w:rPr>
                <w:rFonts w:asciiTheme="majorBidi" w:hAnsiTheme="majorBidi"/>
                <w:szCs w:val="24"/>
                <w:rtl/>
              </w:rPr>
              <w:t xml:space="preserve">– </w:t>
            </w:r>
            <w:r w:rsidR="008969B6">
              <w:rPr>
                <w:rFonts w:asciiTheme="majorBidi" w:hAnsiTheme="majorBidi" w:hint="cs"/>
                <w:szCs w:val="24"/>
                <w:rtl/>
              </w:rPr>
              <w:t>ש</w:t>
            </w:r>
            <w:r w:rsidR="00FC2CE9">
              <w:rPr>
                <w:rFonts w:asciiTheme="majorBidi" w:hAnsiTheme="majorBidi" w:hint="cs"/>
                <w:szCs w:val="24"/>
                <w:rtl/>
              </w:rPr>
              <w:t>ישה</w:t>
            </w:r>
            <w:r w:rsidR="008969B6">
              <w:rPr>
                <w:rFonts w:asciiTheme="majorBidi" w:hAnsiTheme="majorBidi" w:hint="cs"/>
                <w:szCs w:val="24"/>
                <w:rtl/>
              </w:rPr>
              <w:t xml:space="preserve"> חודשים</w:t>
            </w:r>
            <w:r>
              <w:rPr>
                <w:rFonts w:asciiTheme="majorBidi" w:hAnsiTheme="majorBidi" w:hint="cs"/>
                <w:szCs w:val="24"/>
                <w:rtl/>
              </w:rPr>
              <w:t xml:space="preserve"> </w:t>
            </w:r>
            <w:r w:rsidRPr="003209BB">
              <w:rPr>
                <w:rFonts w:asciiTheme="majorBidi" w:hAnsiTheme="majorBidi"/>
                <w:szCs w:val="24"/>
                <w:rtl/>
              </w:rPr>
              <w:t>ממועד חתימת הסכם ההתקשרות</w:t>
            </w:r>
            <w:r w:rsidR="00F90423">
              <w:rPr>
                <w:rFonts w:asciiTheme="majorBidi" w:hAnsiTheme="majorBidi" w:hint="cs"/>
                <w:szCs w:val="24"/>
                <w:rtl/>
              </w:rPr>
              <w:t>.</w:t>
            </w:r>
          </w:p>
          <w:p w:rsidR="00134581" w:rsidRPr="00792862" w:rsidRDefault="00792862" w:rsidP="00792862">
            <w:pPr>
              <w:tabs>
                <w:tab w:val="left" w:pos="4969"/>
              </w:tabs>
              <w:spacing w:line="360" w:lineRule="auto"/>
              <w:jc w:val="both"/>
              <w:rPr>
                <w:b/>
                <w:bCs/>
                <w:sz w:val="22"/>
                <w:szCs w:val="22"/>
                <w:u w:val="single"/>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1585" w:type="pct"/>
            <w:vAlign w:val="center"/>
          </w:tcPr>
          <w:p w:rsidR="00CC75D7" w:rsidRPr="008E0229" w:rsidRDefault="00CC75D7" w:rsidP="00ED7FA9">
            <w:pPr>
              <w:tabs>
                <w:tab w:val="left" w:pos="4969"/>
              </w:tabs>
              <w:spacing w:line="360" w:lineRule="auto"/>
              <w:rPr>
                <w:sz w:val="22"/>
                <w:szCs w:val="22"/>
                <w:rtl/>
              </w:rPr>
            </w:pPr>
            <w:r w:rsidRPr="008E0229">
              <w:rPr>
                <w:rFonts w:hint="eastAsia"/>
                <w:b/>
                <w:bCs/>
                <w:sz w:val="22"/>
                <w:szCs w:val="22"/>
                <w:rtl/>
              </w:rPr>
              <w:t>הגשת</w:t>
            </w:r>
            <w:r w:rsidRPr="008E0229">
              <w:rPr>
                <w:b/>
                <w:bCs/>
                <w:sz w:val="22"/>
                <w:szCs w:val="22"/>
                <w:rtl/>
              </w:rPr>
              <w:t xml:space="preserve"> </w:t>
            </w:r>
            <w:r w:rsidRPr="008E0229">
              <w:rPr>
                <w:rFonts w:hint="eastAsia"/>
                <w:b/>
                <w:bCs/>
                <w:sz w:val="22"/>
                <w:szCs w:val="22"/>
                <w:rtl/>
              </w:rPr>
              <w:t>טיוטה</w:t>
            </w:r>
            <w:r w:rsidRPr="008E0229">
              <w:rPr>
                <w:b/>
                <w:bCs/>
                <w:sz w:val="22"/>
                <w:szCs w:val="22"/>
                <w:rtl/>
              </w:rPr>
              <w:t xml:space="preserve"> </w:t>
            </w:r>
            <w:r w:rsidRPr="008E0229">
              <w:rPr>
                <w:rFonts w:hint="eastAsia"/>
                <w:b/>
                <w:bCs/>
                <w:sz w:val="22"/>
                <w:szCs w:val="22"/>
                <w:rtl/>
              </w:rPr>
              <w:t>ראשונה</w:t>
            </w:r>
            <w:r w:rsidR="00E02CC9">
              <w:rPr>
                <w:sz w:val="22"/>
                <w:szCs w:val="22"/>
                <w:rtl/>
              </w:rPr>
              <w:t xml:space="preserve"> –</w:t>
            </w:r>
            <w:r w:rsidR="00E02CC9">
              <w:rPr>
                <w:rFonts w:hint="cs"/>
                <w:sz w:val="22"/>
                <w:szCs w:val="22"/>
                <w:rtl/>
              </w:rPr>
              <w:t xml:space="preserve"> </w:t>
            </w:r>
            <w:r w:rsidR="00ED7FA9">
              <w:rPr>
                <w:rFonts w:hint="cs"/>
                <w:sz w:val="22"/>
                <w:szCs w:val="22"/>
                <w:rtl/>
              </w:rPr>
              <w:t>8</w:t>
            </w:r>
            <w:r w:rsidR="00E02CC9">
              <w:rPr>
                <w:rFonts w:hint="cs"/>
                <w:sz w:val="22"/>
                <w:szCs w:val="22"/>
                <w:rtl/>
              </w:rPr>
              <w:t>%</w:t>
            </w:r>
            <w:r w:rsidRPr="008E0229">
              <w:rPr>
                <w:sz w:val="22"/>
                <w:szCs w:val="22"/>
                <w:rtl/>
              </w:rPr>
              <w:t xml:space="preserve"> </w:t>
            </w:r>
            <w:r w:rsidR="00ED7FA9">
              <w:rPr>
                <w:sz w:val="22"/>
                <w:szCs w:val="22"/>
                <w:rtl/>
              </w:rPr>
              <w:t xml:space="preserve">מסך </w:t>
            </w:r>
            <w:r w:rsidR="00ED7FA9">
              <w:rPr>
                <w:rFonts w:hint="cs"/>
                <w:sz w:val="22"/>
                <w:szCs w:val="22"/>
                <w:rtl/>
              </w:rPr>
              <w:t xml:space="preserve">הצעת המחיר רכיב </w:t>
            </w:r>
            <w:r w:rsidR="00ED7FA9">
              <w:rPr>
                <w:rFonts w:hint="cs"/>
                <w:sz w:val="22"/>
                <w:szCs w:val="22"/>
              </w:rPr>
              <w:t>A</w:t>
            </w:r>
          </w:p>
          <w:p w:rsidR="00134581" w:rsidRPr="008E0229" w:rsidRDefault="00CC75D7" w:rsidP="00ED7FA9">
            <w:pPr>
              <w:tabs>
                <w:tab w:val="left" w:pos="4969"/>
              </w:tabs>
              <w:spacing w:line="360" w:lineRule="auto"/>
              <w:rPr>
                <w:b/>
                <w:bCs/>
                <w:sz w:val="22"/>
                <w:szCs w:val="22"/>
                <w:rtl/>
              </w:rPr>
            </w:pPr>
            <w:r w:rsidRPr="008E0229">
              <w:rPr>
                <w:rFonts w:hint="eastAsia"/>
                <w:b/>
                <w:bCs/>
                <w:sz w:val="22"/>
                <w:szCs w:val="22"/>
                <w:rtl/>
              </w:rPr>
              <w:t>אישור</w:t>
            </w:r>
            <w:r w:rsidRPr="008E0229">
              <w:rPr>
                <w:b/>
                <w:bCs/>
                <w:sz w:val="22"/>
                <w:szCs w:val="22"/>
                <w:rtl/>
              </w:rPr>
              <w:t xml:space="preserve"> </w:t>
            </w:r>
            <w:r w:rsidRPr="008E0229">
              <w:rPr>
                <w:rFonts w:hint="eastAsia"/>
                <w:b/>
                <w:bCs/>
                <w:sz w:val="22"/>
                <w:szCs w:val="22"/>
                <w:rtl/>
              </w:rPr>
              <w:t>דו</w:t>
            </w:r>
            <w:r w:rsidRPr="008E0229">
              <w:rPr>
                <w:b/>
                <w:bCs/>
                <w:sz w:val="22"/>
                <w:szCs w:val="22"/>
                <w:rtl/>
              </w:rPr>
              <w:t xml:space="preserve">"ח </w:t>
            </w:r>
            <w:r w:rsidRPr="008E0229">
              <w:rPr>
                <w:rFonts w:hint="eastAsia"/>
                <w:b/>
                <w:bCs/>
                <w:sz w:val="22"/>
                <w:szCs w:val="22"/>
                <w:rtl/>
              </w:rPr>
              <w:t>סופי</w:t>
            </w:r>
            <w:r w:rsidRPr="008E0229">
              <w:rPr>
                <w:b/>
                <w:bCs/>
                <w:sz w:val="22"/>
                <w:szCs w:val="22"/>
                <w:rtl/>
              </w:rPr>
              <w:t xml:space="preserve"> </w:t>
            </w:r>
            <w:r w:rsidRPr="008E0229">
              <w:rPr>
                <w:rFonts w:hint="eastAsia"/>
                <w:b/>
                <w:bCs/>
                <w:sz w:val="22"/>
                <w:szCs w:val="22"/>
                <w:rtl/>
              </w:rPr>
              <w:t>ע</w:t>
            </w:r>
            <w:r w:rsidRPr="008E0229">
              <w:rPr>
                <w:b/>
                <w:bCs/>
                <w:sz w:val="22"/>
                <w:szCs w:val="22"/>
                <w:rtl/>
              </w:rPr>
              <w:t xml:space="preserve">"י </w:t>
            </w:r>
            <w:r w:rsidRPr="008E0229">
              <w:rPr>
                <w:rFonts w:hint="eastAsia"/>
                <w:b/>
                <w:bCs/>
                <w:sz w:val="22"/>
                <w:szCs w:val="22"/>
                <w:rtl/>
              </w:rPr>
              <w:t>המשרד</w:t>
            </w:r>
            <w:r w:rsidRPr="008E0229">
              <w:rPr>
                <w:sz w:val="22"/>
                <w:szCs w:val="22"/>
                <w:rtl/>
              </w:rPr>
              <w:t xml:space="preserve"> </w:t>
            </w:r>
            <w:r w:rsidR="00E02CC9">
              <w:rPr>
                <w:sz w:val="22"/>
                <w:szCs w:val="22"/>
                <w:rtl/>
              </w:rPr>
              <w:t>–</w:t>
            </w:r>
            <w:r w:rsidR="00E02CC9">
              <w:rPr>
                <w:rFonts w:hint="cs"/>
                <w:sz w:val="22"/>
                <w:szCs w:val="22"/>
                <w:rtl/>
              </w:rPr>
              <w:t xml:space="preserve"> </w:t>
            </w:r>
            <w:r w:rsidR="00ED7FA9">
              <w:rPr>
                <w:rFonts w:hint="cs"/>
                <w:sz w:val="22"/>
                <w:szCs w:val="22"/>
                <w:rtl/>
              </w:rPr>
              <w:t>10</w:t>
            </w:r>
            <w:r w:rsidR="00E02CC9">
              <w:rPr>
                <w:rFonts w:hint="cs"/>
                <w:sz w:val="22"/>
                <w:szCs w:val="22"/>
                <w:rtl/>
              </w:rPr>
              <w:t>%</w:t>
            </w:r>
            <w:r w:rsidRPr="008E0229">
              <w:rPr>
                <w:sz w:val="22"/>
                <w:szCs w:val="22"/>
                <w:rtl/>
              </w:rPr>
              <w:t xml:space="preserve"> </w:t>
            </w:r>
            <w:r w:rsidR="00ED7FA9">
              <w:rPr>
                <w:sz w:val="22"/>
                <w:szCs w:val="22"/>
                <w:rtl/>
              </w:rPr>
              <w:t xml:space="preserve">מסך </w:t>
            </w:r>
            <w:r w:rsidR="00ED7FA9">
              <w:rPr>
                <w:rFonts w:hint="cs"/>
                <w:sz w:val="22"/>
                <w:szCs w:val="22"/>
                <w:rtl/>
              </w:rPr>
              <w:t xml:space="preserve">הצעת המחיר רכיב </w:t>
            </w:r>
            <w:r w:rsidR="00ED7FA9">
              <w:rPr>
                <w:rFonts w:hint="cs"/>
                <w:sz w:val="22"/>
                <w:szCs w:val="22"/>
              </w:rPr>
              <w:t>A</w:t>
            </w:r>
          </w:p>
        </w:tc>
      </w:tr>
      <w:tr w:rsidR="0094032B" w:rsidRPr="003B7C0B" w:rsidTr="00311EA5">
        <w:trPr>
          <w:trHeight w:val="1019"/>
          <w:jc w:val="right"/>
        </w:trPr>
        <w:tc>
          <w:tcPr>
            <w:tcW w:w="1316" w:type="pct"/>
            <w:vAlign w:val="center"/>
          </w:tcPr>
          <w:p w:rsidR="0043676F" w:rsidRPr="00D46504" w:rsidRDefault="0043676F" w:rsidP="0043676F">
            <w:pPr>
              <w:pStyle w:val="affb"/>
              <w:spacing w:line="360" w:lineRule="auto"/>
              <w:jc w:val="center"/>
              <w:rPr>
                <w:rFonts w:cs="David"/>
                <w:b/>
                <w:bCs/>
                <w:sz w:val="24"/>
                <w:szCs w:val="24"/>
                <w:rtl/>
              </w:rPr>
            </w:pPr>
            <w:r w:rsidRPr="00D46504">
              <w:rPr>
                <w:rFonts w:cs="David" w:hint="cs"/>
                <w:b/>
                <w:bCs/>
                <w:sz w:val="24"/>
                <w:szCs w:val="24"/>
                <w:rtl/>
              </w:rPr>
              <w:t xml:space="preserve">הגשת דו"ח </w:t>
            </w:r>
            <w:r>
              <w:rPr>
                <w:rFonts w:cs="David" w:hint="cs"/>
                <w:b/>
                <w:bCs/>
                <w:sz w:val="24"/>
                <w:szCs w:val="24"/>
                <w:rtl/>
              </w:rPr>
              <w:t xml:space="preserve">ותוצרים </w:t>
            </w:r>
            <w:r w:rsidRPr="00D46504">
              <w:rPr>
                <w:rFonts w:cs="David" w:hint="cs"/>
                <w:b/>
                <w:bCs/>
                <w:sz w:val="24"/>
                <w:szCs w:val="24"/>
                <w:rtl/>
              </w:rPr>
              <w:t xml:space="preserve">עבור השירותים הכלולים בשלב </w:t>
            </w:r>
            <w:r>
              <w:rPr>
                <w:rFonts w:cs="David" w:hint="cs"/>
                <w:b/>
                <w:bCs/>
                <w:sz w:val="24"/>
                <w:szCs w:val="24"/>
                <w:rtl/>
              </w:rPr>
              <w:t>ד'</w:t>
            </w:r>
          </w:p>
        </w:tc>
        <w:tc>
          <w:tcPr>
            <w:tcW w:w="2099" w:type="pct"/>
            <w:vAlign w:val="center"/>
          </w:tcPr>
          <w:p w:rsidR="0043676F" w:rsidRPr="003209BB" w:rsidRDefault="0043676F" w:rsidP="00600366">
            <w:pPr>
              <w:tabs>
                <w:tab w:val="left" w:pos="4969"/>
              </w:tabs>
              <w:spacing w:line="360" w:lineRule="auto"/>
              <w:jc w:val="both"/>
              <w:rPr>
                <w:rFonts w:asciiTheme="majorBidi" w:hAnsiTheme="majorBidi"/>
                <w:szCs w:val="24"/>
                <w:rtl/>
              </w:rPr>
            </w:pPr>
            <w:r w:rsidRPr="003209BB">
              <w:rPr>
                <w:rFonts w:asciiTheme="majorBidi" w:hAnsiTheme="majorBidi"/>
                <w:b/>
                <w:bCs/>
                <w:szCs w:val="24"/>
                <w:rtl/>
              </w:rPr>
              <w:t xml:space="preserve">טיוטה ראשונה </w:t>
            </w:r>
            <w:r w:rsidRPr="003209BB">
              <w:rPr>
                <w:rFonts w:asciiTheme="majorBidi" w:hAnsiTheme="majorBidi"/>
                <w:szCs w:val="24"/>
                <w:rtl/>
              </w:rPr>
              <w:t xml:space="preserve">– </w:t>
            </w:r>
            <w:r>
              <w:rPr>
                <w:rFonts w:asciiTheme="majorBidi" w:hAnsiTheme="majorBidi" w:hint="cs"/>
                <w:szCs w:val="24"/>
                <w:rtl/>
              </w:rPr>
              <w:t>ש</w:t>
            </w:r>
            <w:r w:rsidR="00600366">
              <w:rPr>
                <w:rFonts w:asciiTheme="majorBidi" w:hAnsiTheme="majorBidi" w:hint="cs"/>
                <w:szCs w:val="24"/>
                <w:rtl/>
              </w:rPr>
              <w:t xml:space="preserve">לושה </w:t>
            </w:r>
            <w:r>
              <w:rPr>
                <w:rFonts w:asciiTheme="majorBidi" w:hAnsiTheme="majorBidi" w:hint="cs"/>
                <w:szCs w:val="24"/>
                <w:rtl/>
              </w:rPr>
              <w:t xml:space="preserve"> חודשים </w:t>
            </w:r>
            <w:r w:rsidRPr="003209BB">
              <w:rPr>
                <w:rFonts w:asciiTheme="majorBidi" w:hAnsiTheme="majorBidi"/>
                <w:szCs w:val="24"/>
                <w:rtl/>
              </w:rPr>
              <w:t xml:space="preserve">ממועד </w:t>
            </w:r>
            <w:r w:rsidR="00600366">
              <w:rPr>
                <w:rFonts w:asciiTheme="majorBidi" w:hAnsiTheme="majorBidi" w:hint="cs"/>
                <w:szCs w:val="24"/>
                <w:rtl/>
              </w:rPr>
              <w:t xml:space="preserve">אישור </w:t>
            </w:r>
            <w:r w:rsidR="003F43A5">
              <w:rPr>
                <w:rFonts w:asciiTheme="majorBidi" w:hAnsiTheme="majorBidi" w:hint="cs"/>
                <w:szCs w:val="24"/>
                <w:rtl/>
              </w:rPr>
              <w:t xml:space="preserve">המשרד </w:t>
            </w:r>
            <w:r w:rsidR="00600366">
              <w:rPr>
                <w:rFonts w:asciiTheme="majorBidi" w:hAnsiTheme="majorBidi" w:hint="cs"/>
                <w:szCs w:val="24"/>
                <w:rtl/>
              </w:rPr>
              <w:t>אתר לניתוח מקרה בוחן</w:t>
            </w:r>
            <w:r w:rsidR="0042413E">
              <w:rPr>
                <w:rFonts w:asciiTheme="majorBidi" w:hAnsiTheme="majorBidi" w:hint="cs"/>
                <w:szCs w:val="24"/>
                <w:rtl/>
              </w:rPr>
              <w:t>.</w:t>
            </w:r>
            <w:r w:rsidR="00600366">
              <w:rPr>
                <w:rFonts w:asciiTheme="majorBidi" w:hAnsiTheme="majorBidi" w:hint="cs"/>
                <w:szCs w:val="24"/>
                <w:rtl/>
              </w:rPr>
              <w:t xml:space="preserve"> </w:t>
            </w:r>
          </w:p>
          <w:p w:rsidR="0043676F" w:rsidRDefault="0042413E" w:rsidP="003F25CB">
            <w:pPr>
              <w:tabs>
                <w:tab w:val="left" w:pos="4969"/>
              </w:tabs>
              <w:spacing w:line="360" w:lineRule="auto"/>
              <w:jc w:val="both"/>
              <w:rPr>
                <w:b/>
                <w:bCs/>
                <w:sz w:val="22"/>
                <w:szCs w:val="22"/>
                <w:u w:val="single"/>
                <w:rtl/>
              </w:rPr>
            </w:pPr>
            <w:r>
              <w:rPr>
                <w:rFonts w:asciiTheme="majorBidi" w:hAnsiTheme="majorBidi" w:hint="cs"/>
                <w:szCs w:val="24"/>
                <w:rtl/>
              </w:rPr>
              <w:t xml:space="preserve">טיוטות דו"ח מתוקנות יוחזרו שבועיים מיום </w:t>
            </w:r>
            <w:r w:rsidRPr="001D3232">
              <w:rPr>
                <w:rFonts w:asciiTheme="majorBidi" w:hAnsiTheme="majorBidi"/>
                <w:szCs w:val="24"/>
                <w:rtl/>
              </w:rPr>
              <w:t xml:space="preserve">קבלת הערות המשרד </w:t>
            </w:r>
            <w:r>
              <w:rPr>
                <w:rFonts w:asciiTheme="majorBidi" w:hAnsiTheme="majorBidi" w:hint="cs"/>
                <w:szCs w:val="24"/>
                <w:rtl/>
              </w:rPr>
              <w:t>עד לאישור דו"ח סופי ע"י המשרד.</w:t>
            </w:r>
          </w:p>
        </w:tc>
        <w:tc>
          <w:tcPr>
            <w:tcW w:w="1585" w:type="pct"/>
            <w:vAlign w:val="center"/>
          </w:tcPr>
          <w:p w:rsidR="0043676F" w:rsidRPr="008E0229" w:rsidRDefault="0043676F" w:rsidP="004B6443">
            <w:pPr>
              <w:tabs>
                <w:tab w:val="left" w:pos="4969"/>
              </w:tabs>
              <w:spacing w:line="360" w:lineRule="auto"/>
              <w:rPr>
                <w:sz w:val="22"/>
                <w:szCs w:val="22"/>
                <w:rtl/>
              </w:rPr>
            </w:pPr>
            <w:r w:rsidRPr="008E0229">
              <w:rPr>
                <w:rFonts w:hint="eastAsia"/>
                <w:b/>
                <w:bCs/>
                <w:sz w:val="22"/>
                <w:szCs w:val="22"/>
                <w:rtl/>
              </w:rPr>
              <w:t>הגשת</w:t>
            </w:r>
            <w:r w:rsidRPr="008E0229">
              <w:rPr>
                <w:b/>
                <w:bCs/>
                <w:sz w:val="22"/>
                <w:szCs w:val="22"/>
                <w:rtl/>
              </w:rPr>
              <w:t xml:space="preserve"> </w:t>
            </w:r>
            <w:r w:rsidRPr="008E0229">
              <w:rPr>
                <w:rFonts w:hint="eastAsia"/>
                <w:b/>
                <w:bCs/>
                <w:sz w:val="22"/>
                <w:szCs w:val="22"/>
                <w:rtl/>
              </w:rPr>
              <w:t>טיוטה</w:t>
            </w:r>
            <w:r w:rsidRPr="008E0229">
              <w:rPr>
                <w:b/>
                <w:bCs/>
                <w:sz w:val="22"/>
                <w:szCs w:val="22"/>
                <w:rtl/>
              </w:rPr>
              <w:t xml:space="preserve"> </w:t>
            </w:r>
            <w:r w:rsidRPr="008E0229">
              <w:rPr>
                <w:rFonts w:hint="eastAsia"/>
                <w:b/>
                <w:bCs/>
                <w:sz w:val="22"/>
                <w:szCs w:val="22"/>
                <w:rtl/>
              </w:rPr>
              <w:t>ראשונה</w:t>
            </w:r>
            <w:r w:rsidR="00ED7FA9">
              <w:rPr>
                <w:sz w:val="22"/>
                <w:szCs w:val="22"/>
                <w:rtl/>
              </w:rPr>
              <w:t xml:space="preserve"> – </w:t>
            </w:r>
            <w:r w:rsidR="004B6443">
              <w:rPr>
                <w:rFonts w:hint="cs"/>
                <w:sz w:val="22"/>
                <w:szCs w:val="22"/>
                <w:rtl/>
              </w:rPr>
              <w:t>3</w:t>
            </w:r>
            <w:r w:rsidR="00ED7FA9">
              <w:rPr>
                <w:sz w:val="22"/>
                <w:szCs w:val="22"/>
                <w:rtl/>
              </w:rPr>
              <w:t>0% מסך</w:t>
            </w:r>
            <w:r w:rsidR="00ED7FA9">
              <w:rPr>
                <w:rFonts w:hint="cs"/>
                <w:sz w:val="22"/>
                <w:szCs w:val="22"/>
              </w:rPr>
              <w:t xml:space="preserve"> </w:t>
            </w:r>
            <w:r w:rsidR="00ED7FA9">
              <w:rPr>
                <w:rFonts w:hint="cs"/>
                <w:sz w:val="22"/>
                <w:szCs w:val="22"/>
                <w:rtl/>
              </w:rPr>
              <w:t xml:space="preserve">הצעת המחיר רכיב </w:t>
            </w:r>
            <w:r w:rsidR="00ED7FA9">
              <w:rPr>
                <w:rFonts w:hint="cs"/>
                <w:sz w:val="22"/>
                <w:szCs w:val="22"/>
              </w:rPr>
              <w:t>P1</w:t>
            </w:r>
          </w:p>
          <w:p w:rsidR="0043676F" w:rsidRPr="008E0229" w:rsidRDefault="0043676F" w:rsidP="004B6443">
            <w:pPr>
              <w:tabs>
                <w:tab w:val="left" w:pos="4969"/>
              </w:tabs>
              <w:spacing w:line="360" w:lineRule="auto"/>
              <w:rPr>
                <w:b/>
                <w:bCs/>
                <w:sz w:val="22"/>
                <w:szCs w:val="22"/>
                <w:rtl/>
              </w:rPr>
            </w:pPr>
            <w:r w:rsidRPr="008E0229">
              <w:rPr>
                <w:rFonts w:hint="eastAsia"/>
                <w:b/>
                <w:bCs/>
                <w:sz w:val="22"/>
                <w:szCs w:val="22"/>
                <w:rtl/>
              </w:rPr>
              <w:t>אישור</w:t>
            </w:r>
            <w:r w:rsidRPr="008E0229">
              <w:rPr>
                <w:b/>
                <w:bCs/>
                <w:sz w:val="22"/>
                <w:szCs w:val="22"/>
                <w:rtl/>
              </w:rPr>
              <w:t xml:space="preserve"> </w:t>
            </w:r>
            <w:r w:rsidRPr="008E0229">
              <w:rPr>
                <w:rFonts w:hint="eastAsia"/>
                <w:b/>
                <w:bCs/>
                <w:sz w:val="22"/>
                <w:szCs w:val="22"/>
                <w:rtl/>
              </w:rPr>
              <w:t>דו</w:t>
            </w:r>
            <w:r w:rsidRPr="008E0229">
              <w:rPr>
                <w:b/>
                <w:bCs/>
                <w:sz w:val="22"/>
                <w:szCs w:val="22"/>
                <w:rtl/>
              </w:rPr>
              <w:t xml:space="preserve">"ח </w:t>
            </w:r>
            <w:r w:rsidRPr="008E0229">
              <w:rPr>
                <w:rFonts w:hint="eastAsia"/>
                <w:b/>
                <w:bCs/>
                <w:sz w:val="22"/>
                <w:szCs w:val="22"/>
                <w:rtl/>
              </w:rPr>
              <w:t>סופי</w:t>
            </w:r>
            <w:r w:rsidRPr="008E0229">
              <w:rPr>
                <w:b/>
                <w:bCs/>
                <w:sz w:val="22"/>
                <w:szCs w:val="22"/>
                <w:rtl/>
              </w:rPr>
              <w:t xml:space="preserve"> </w:t>
            </w:r>
            <w:r w:rsidRPr="008E0229">
              <w:rPr>
                <w:rFonts w:hint="eastAsia"/>
                <w:b/>
                <w:bCs/>
                <w:sz w:val="22"/>
                <w:szCs w:val="22"/>
                <w:rtl/>
              </w:rPr>
              <w:t>ע</w:t>
            </w:r>
            <w:r w:rsidRPr="008E0229">
              <w:rPr>
                <w:b/>
                <w:bCs/>
                <w:sz w:val="22"/>
                <w:szCs w:val="22"/>
                <w:rtl/>
              </w:rPr>
              <w:t xml:space="preserve">"י </w:t>
            </w:r>
            <w:r w:rsidRPr="008E0229">
              <w:rPr>
                <w:rFonts w:hint="eastAsia"/>
                <w:b/>
                <w:bCs/>
                <w:sz w:val="22"/>
                <w:szCs w:val="22"/>
                <w:rtl/>
              </w:rPr>
              <w:t>המשרד</w:t>
            </w:r>
            <w:r w:rsidR="004B6443">
              <w:rPr>
                <w:sz w:val="22"/>
                <w:szCs w:val="22"/>
                <w:rtl/>
              </w:rPr>
              <w:t xml:space="preserve"> –</w:t>
            </w:r>
            <w:r w:rsidR="004B6443">
              <w:rPr>
                <w:rFonts w:hint="cs"/>
                <w:sz w:val="22"/>
                <w:szCs w:val="22"/>
                <w:rtl/>
              </w:rPr>
              <w:t xml:space="preserve"> 70%ֵֵֵ</w:t>
            </w:r>
            <w:r w:rsidRPr="008E0229">
              <w:rPr>
                <w:sz w:val="22"/>
                <w:szCs w:val="22"/>
                <w:rtl/>
              </w:rPr>
              <w:t xml:space="preserve"> </w:t>
            </w:r>
            <w:r w:rsidRPr="008E0229">
              <w:rPr>
                <w:rFonts w:hint="eastAsia"/>
                <w:sz w:val="22"/>
                <w:szCs w:val="22"/>
                <w:rtl/>
              </w:rPr>
              <w:t>מסך</w:t>
            </w:r>
            <w:r w:rsidRPr="008E0229">
              <w:rPr>
                <w:sz w:val="22"/>
                <w:szCs w:val="22"/>
                <w:rtl/>
              </w:rPr>
              <w:t xml:space="preserve"> </w:t>
            </w:r>
            <w:r w:rsidR="00ED7FA9">
              <w:rPr>
                <w:rFonts w:hint="eastAsia"/>
                <w:sz w:val="22"/>
                <w:szCs w:val="22"/>
                <w:rtl/>
              </w:rPr>
              <w:t>ה</w:t>
            </w:r>
            <w:r w:rsidR="00ED7FA9">
              <w:rPr>
                <w:rFonts w:hint="cs"/>
                <w:sz w:val="22"/>
                <w:szCs w:val="22"/>
                <w:rtl/>
              </w:rPr>
              <w:t xml:space="preserve">צעת המחיר רכיב </w:t>
            </w:r>
            <w:r w:rsidR="00ED7FA9">
              <w:rPr>
                <w:rFonts w:hint="cs"/>
                <w:sz w:val="22"/>
                <w:szCs w:val="22"/>
              </w:rPr>
              <w:t>P1</w:t>
            </w:r>
          </w:p>
        </w:tc>
      </w:tr>
      <w:tr w:rsidR="00BD34A3" w:rsidRPr="003B7C0B" w:rsidTr="00311EA5">
        <w:trPr>
          <w:trHeight w:val="1019"/>
          <w:jc w:val="right"/>
        </w:trPr>
        <w:tc>
          <w:tcPr>
            <w:tcW w:w="1316" w:type="pct"/>
            <w:vAlign w:val="center"/>
          </w:tcPr>
          <w:p w:rsidR="00BD34A3" w:rsidRPr="00D46504" w:rsidRDefault="00BD34A3" w:rsidP="00BD34A3">
            <w:pPr>
              <w:pStyle w:val="affb"/>
              <w:spacing w:line="360" w:lineRule="auto"/>
              <w:jc w:val="center"/>
              <w:rPr>
                <w:rFonts w:cs="David"/>
                <w:b/>
                <w:bCs/>
                <w:sz w:val="24"/>
                <w:szCs w:val="24"/>
                <w:rtl/>
              </w:rPr>
            </w:pPr>
            <w:r w:rsidRPr="00AC7234">
              <w:rPr>
                <w:rFonts w:asciiTheme="majorBidi" w:hAnsiTheme="majorBidi" w:cs="David" w:hint="cs"/>
                <w:b/>
                <w:bCs/>
                <w:sz w:val="24"/>
                <w:szCs w:val="24"/>
                <w:rtl/>
              </w:rPr>
              <w:t>קבלת כל תוצרי העבודה בהם דוחות ו</w:t>
            </w:r>
            <w:r>
              <w:rPr>
                <w:rFonts w:asciiTheme="majorBidi" w:hAnsiTheme="majorBidi" w:cs="David" w:hint="cs"/>
                <w:b/>
                <w:bCs/>
                <w:sz w:val="24"/>
                <w:szCs w:val="24"/>
                <w:rtl/>
              </w:rPr>
              <w:t xml:space="preserve">מאגרי </w:t>
            </w:r>
            <w:r w:rsidRPr="00AC7234">
              <w:rPr>
                <w:rFonts w:asciiTheme="majorBidi" w:hAnsiTheme="majorBidi" w:cs="David" w:hint="cs"/>
                <w:b/>
                <w:bCs/>
                <w:sz w:val="24"/>
                <w:szCs w:val="24"/>
                <w:rtl/>
              </w:rPr>
              <w:t>נתונים</w:t>
            </w:r>
          </w:p>
        </w:tc>
        <w:tc>
          <w:tcPr>
            <w:tcW w:w="2099" w:type="pct"/>
            <w:vAlign w:val="center"/>
          </w:tcPr>
          <w:p w:rsidR="00BD34A3" w:rsidRPr="003209BB" w:rsidRDefault="00BD34A3" w:rsidP="00BD34A3">
            <w:pPr>
              <w:tabs>
                <w:tab w:val="left" w:pos="4969"/>
              </w:tabs>
              <w:spacing w:line="360" w:lineRule="auto"/>
              <w:jc w:val="both"/>
              <w:rPr>
                <w:rFonts w:asciiTheme="majorBidi" w:hAnsiTheme="majorBidi"/>
                <w:b/>
                <w:bCs/>
                <w:szCs w:val="24"/>
                <w:rtl/>
              </w:rPr>
            </w:pPr>
            <w:r w:rsidRPr="00797BED">
              <w:rPr>
                <w:rFonts w:asciiTheme="majorBidi" w:eastAsia="Calibri" w:hAnsiTheme="majorBidi" w:hint="cs"/>
                <w:b/>
                <w:bCs/>
                <w:szCs w:val="24"/>
                <w:rtl/>
              </w:rPr>
              <w:t xml:space="preserve">תשלום אחרון </w:t>
            </w:r>
            <w:r w:rsidRPr="00797BED">
              <w:rPr>
                <w:rFonts w:asciiTheme="majorBidi" w:eastAsia="Calibri" w:hAnsiTheme="majorBidi"/>
                <w:b/>
                <w:bCs/>
                <w:szCs w:val="24"/>
                <w:rtl/>
              </w:rPr>
              <w:t>–</w:t>
            </w:r>
            <w:r w:rsidRPr="00797BED">
              <w:rPr>
                <w:rFonts w:asciiTheme="majorBidi" w:eastAsia="Calibri" w:hAnsiTheme="majorBidi" w:hint="cs"/>
                <w:b/>
                <w:bCs/>
                <w:szCs w:val="24"/>
                <w:rtl/>
              </w:rPr>
              <w:t xml:space="preserve"> </w:t>
            </w:r>
            <w:r w:rsidRPr="00797BED">
              <w:rPr>
                <w:rFonts w:asciiTheme="majorBidi" w:eastAsia="Calibri" w:hAnsiTheme="majorBidi" w:hint="cs"/>
                <w:szCs w:val="24"/>
                <w:rtl/>
              </w:rPr>
              <w:t>אישור המשרד על קבלת כל ה</w:t>
            </w:r>
            <w:r>
              <w:rPr>
                <w:rFonts w:asciiTheme="majorBidi" w:eastAsia="Calibri" w:hAnsiTheme="majorBidi" w:hint="cs"/>
                <w:szCs w:val="24"/>
                <w:rtl/>
              </w:rPr>
              <w:t>דוחות וה</w:t>
            </w:r>
            <w:r w:rsidRPr="00797BED">
              <w:rPr>
                <w:rFonts w:asciiTheme="majorBidi" w:eastAsia="Calibri" w:hAnsiTheme="majorBidi" w:hint="cs"/>
                <w:szCs w:val="24"/>
                <w:rtl/>
              </w:rPr>
              <w:t>חומרים לפי דרישות מכרז זה</w:t>
            </w:r>
            <w:r>
              <w:rPr>
                <w:rFonts w:asciiTheme="majorBidi" w:eastAsia="Calibri" w:hAnsiTheme="majorBidi" w:hint="cs"/>
                <w:szCs w:val="24"/>
                <w:rtl/>
              </w:rPr>
              <w:t>.</w:t>
            </w:r>
          </w:p>
        </w:tc>
        <w:tc>
          <w:tcPr>
            <w:tcW w:w="1585" w:type="pct"/>
            <w:vAlign w:val="center"/>
          </w:tcPr>
          <w:p w:rsidR="00BD34A3" w:rsidRPr="008E0229" w:rsidRDefault="00ED7FA9" w:rsidP="00BD34A3">
            <w:pPr>
              <w:tabs>
                <w:tab w:val="left" w:pos="4969"/>
              </w:tabs>
              <w:spacing w:line="360" w:lineRule="auto"/>
              <w:jc w:val="center"/>
              <w:rPr>
                <w:b/>
                <w:bCs/>
                <w:sz w:val="22"/>
                <w:szCs w:val="22"/>
                <w:rtl/>
              </w:rPr>
            </w:pPr>
            <w:r>
              <w:rPr>
                <w:rFonts w:hint="cs"/>
                <w:b/>
                <w:bCs/>
                <w:sz w:val="22"/>
                <w:szCs w:val="22"/>
                <w:rtl/>
              </w:rPr>
              <w:t>30</w:t>
            </w:r>
            <w:r w:rsidR="00BD34A3">
              <w:rPr>
                <w:rFonts w:hint="cs"/>
                <w:b/>
                <w:bCs/>
                <w:sz w:val="22"/>
                <w:szCs w:val="22"/>
                <w:rtl/>
              </w:rPr>
              <w:t>%</w:t>
            </w:r>
            <w:r>
              <w:rPr>
                <w:rFonts w:hint="cs"/>
                <w:b/>
                <w:bCs/>
                <w:sz w:val="22"/>
                <w:szCs w:val="22"/>
              </w:rPr>
              <w:t xml:space="preserve">  </w:t>
            </w:r>
            <w:r>
              <w:rPr>
                <w:sz w:val="22"/>
                <w:szCs w:val="22"/>
                <w:rtl/>
              </w:rPr>
              <w:t xml:space="preserve">מסך </w:t>
            </w:r>
            <w:r>
              <w:rPr>
                <w:rFonts w:hint="cs"/>
                <w:sz w:val="22"/>
                <w:szCs w:val="22"/>
                <w:rtl/>
              </w:rPr>
              <w:t xml:space="preserve">הצעת המחיר רכיב </w:t>
            </w:r>
            <w:r>
              <w:rPr>
                <w:rFonts w:hint="cs"/>
                <w:sz w:val="22"/>
                <w:szCs w:val="22"/>
              </w:rPr>
              <w:t>A</w:t>
            </w:r>
          </w:p>
        </w:tc>
      </w:tr>
      <w:tr w:rsidR="00BD34A3" w:rsidRPr="003B7C0B" w:rsidTr="00311EA5">
        <w:trPr>
          <w:trHeight w:val="1019"/>
          <w:jc w:val="right"/>
        </w:trPr>
        <w:tc>
          <w:tcPr>
            <w:tcW w:w="3415" w:type="pct"/>
            <w:gridSpan w:val="2"/>
            <w:tcBorders>
              <w:bottom w:val="double" w:sz="4" w:space="0" w:color="auto"/>
            </w:tcBorders>
            <w:vAlign w:val="center"/>
          </w:tcPr>
          <w:p w:rsidR="00BD34A3" w:rsidRPr="003209BB" w:rsidRDefault="00BD34A3" w:rsidP="00BD34A3">
            <w:pPr>
              <w:tabs>
                <w:tab w:val="left" w:pos="4969"/>
              </w:tabs>
              <w:spacing w:line="360" w:lineRule="auto"/>
              <w:jc w:val="center"/>
              <w:rPr>
                <w:rFonts w:asciiTheme="majorBidi" w:hAnsiTheme="majorBidi"/>
                <w:b/>
                <w:bCs/>
                <w:szCs w:val="24"/>
                <w:rtl/>
              </w:rPr>
            </w:pPr>
            <w:r>
              <w:rPr>
                <w:rFonts w:hint="cs"/>
                <w:b/>
                <w:bCs/>
                <w:szCs w:val="24"/>
                <w:rtl/>
              </w:rPr>
              <w:t>סה"כ</w:t>
            </w:r>
          </w:p>
        </w:tc>
        <w:tc>
          <w:tcPr>
            <w:tcW w:w="1585" w:type="pct"/>
            <w:tcBorders>
              <w:bottom w:val="double" w:sz="4" w:space="0" w:color="auto"/>
            </w:tcBorders>
            <w:vAlign w:val="center"/>
          </w:tcPr>
          <w:p w:rsidR="00BD34A3" w:rsidRPr="0094032B" w:rsidRDefault="00BD34A3" w:rsidP="00BD34A3">
            <w:pPr>
              <w:tabs>
                <w:tab w:val="left" w:pos="4969"/>
              </w:tabs>
              <w:spacing w:line="360" w:lineRule="auto"/>
              <w:jc w:val="center"/>
              <w:rPr>
                <w:b/>
                <w:bCs/>
                <w:sz w:val="22"/>
                <w:szCs w:val="22"/>
                <w:rtl/>
              </w:rPr>
            </w:pPr>
            <w:r>
              <w:rPr>
                <w:rFonts w:hint="cs"/>
                <w:b/>
                <w:bCs/>
                <w:sz w:val="22"/>
                <w:szCs w:val="22"/>
                <w:rtl/>
              </w:rPr>
              <w:t>100%</w:t>
            </w:r>
          </w:p>
        </w:tc>
      </w:tr>
    </w:tbl>
    <w:p w:rsidR="00734C6D" w:rsidRDefault="00734C6D" w:rsidP="00734C6D">
      <w:pPr>
        <w:spacing w:line="360" w:lineRule="auto"/>
        <w:contextualSpacing/>
        <w:jc w:val="both"/>
        <w:outlineLvl w:val="0"/>
        <w:rPr>
          <w:rFonts w:asciiTheme="majorBidi" w:hAnsiTheme="majorBidi"/>
          <w:szCs w:val="24"/>
          <w:rtl/>
        </w:rPr>
      </w:pPr>
    </w:p>
    <w:p w:rsidR="000D6142" w:rsidRPr="00314B9E" w:rsidRDefault="000D6142" w:rsidP="000D6142">
      <w:pPr>
        <w:pStyle w:val="affb"/>
        <w:ind w:left="1080"/>
        <w:rPr>
          <w:rFonts w:asciiTheme="majorBidi" w:hAnsiTheme="majorBidi" w:cs="David"/>
          <w:sz w:val="24"/>
          <w:szCs w:val="24"/>
        </w:rPr>
      </w:pPr>
    </w:p>
    <w:p w:rsidR="000D6142" w:rsidRDefault="000D6142" w:rsidP="008E0229">
      <w:pPr>
        <w:pStyle w:val="af1"/>
        <w:numPr>
          <w:ilvl w:val="0"/>
          <w:numId w:val="70"/>
        </w:numPr>
        <w:tabs>
          <w:tab w:val="right" w:pos="138"/>
        </w:tabs>
        <w:autoSpaceDE w:val="0"/>
        <w:autoSpaceDN w:val="0"/>
        <w:adjustRightInd w:val="0"/>
        <w:spacing w:line="360" w:lineRule="auto"/>
        <w:ind w:left="996"/>
        <w:jc w:val="both"/>
        <w:rPr>
          <w:rFonts w:asciiTheme="majorBidi" w:hAnsiTheme="majorBidi"/>
          <w:szCs w:val="24"/>
        </w:rPr>
      </w:pPr>
      <w:r w:rsidRPr="00314B9E">
        <w:rPr>
          <w:rFonts w:asciiTheme="majorBidi" w:hAnsiTheme="majorBidi"/>
          <w:szCs w:val="24"/>
          <w:rtl/>
        </w:rPr>
        <w:t xml:space="preserve">הצעת </w:t>
      </w:r>
      <w:r w:rsidRPr="008E0229">
        <w:rPr>
          <w:rFonts w:ascii="Arial" w:hAnsi="Arial"/>
          <w:szCs w:val="24"/>
          <w:rtl/>
        </w:rPr>
        <w:t>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rsidR="009D4B63" w:rsidRDefault="009D4B63">
      <w:pPr>
        <w:bidi w:val="0"/>
        <w:rPr>
          <w:rFonts w:asciiTheme="majorBidi" w:hAnsiTheme="majorBidi"/>
          <w:strike/>
          <w:szCs w:val="24"/>
        </w:rPr>
      </w:pPr>
      <w:r>
        <w:rPr>
          <w:rFonts w:asciiTheme="majorBidi" w:hAnsiTheme="majorBidi"/>
          <w:strike/>
          <w:szCs w:val="24"/>
          <w:rtl/>
        </w:rPr>
        <w:br w:type="page"/>
      </w:r>
    </w:p>
    <w:p w:rsidR="00B40444" w:rsidRDefault="00B40444" w:rsidP="00B40444">
      <w:pPr>
        <w:bidi w:val="0"/>
        <w:rPr>
          <w:rFonts w:asciiTheme="majorBidi" w:hAnsiTheme="majorBidi"/>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B24599">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rsidTr="00B24599">
        <w:trPr>
          <w:trHeight w:hRule="exact" w:val="561"/>
        </w:trPr>
        <w:tc>
          <w:tcPr>
            <w:tcW w:w="8958" w:type="dxa"/>
            <w:tcBorders>
              <w:top w:val="nil"/>
              <w:bottom w:val="nil"/>
            </w:tcBorders>
            <w:shd w:val="clear" w:color="auto" w:fill="1B3461"/>
            <w:vAlign w:val="center"/>
          </w:tcPr>
          <w:p w:rsidR="00B40444" w:rsidRPr="00314B9E" w:rsidRDefault="00B40444" w:rsidP="00B24599">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B40444" w:rsidP="004D03CF">
            <w:pPr>
              <w:spacing w:line="360" w:lineRule="auto"/>
              <w:jc w:val="both"/>
              <w:rPr>
                <w:rFonts w:asciiTheme="majorBidi" w:hAnsiTheme="majorBidi"/>
                <w:szCs w:val="24"/>
                <w:rtl/>
              </w:rPr>
            </w:pPr>
            <w:r w:rsidRPr="00314B9E">
              <w:rPr>
                <w:rFonts w:asciiTheme="majorBidi" w:hAnsiTheme="majorBidi"/>
                <w:szCs w:val="24"/>
                <w:rtl/>
              </w:rPr>
              <w:t xml:space="preserve">והמשרד מעוניין לקבל שירותי יעוץ </w:t>
            </w:r>
            <w:r w:rsidR="009437B0" w:rsidRPr="008E0229">
              <w:rPr>
                <w:rFonts w:asciiTheme="majorBidi" w:hAnsiTheme="majorBidi" w:hint="eastAsia"/>
                <w:szCs w:val="24"/>
                <w:rtl/>
              </w:rPr>
              <w:t>לגיבוש</w:t>
            </w:r>
            <w:r w:rsidR="009437B0" w:rsidRPr="008E0229">
              <w:rPr>
                <w:rFonts w:asciiTheme="majorBidi" w:hAnsiTheme="majorBidi"/>
                <w:szCs w:val="24"/>
                <w:rtl/>
              </w:rPr>
              <w:t xml:space="preserve"> </w:t>
            </w:r>
            <w:r w:rsidR="00962E7A">
              <w:rPr>
                <w:rFonts w:asciiTheme="majorBidi" w:hAnsiTheme="majorBidi" w:hint="cs"/>
                <w:szCs w:val="24"/>
                <w:rtl/>
              </w:rPr>
              <w:t>מתודולוגיה</w:t>
            </w:r>
            <w:r w:rsidR="00416EDE">
              <w:rPr>
                <w:rFonts w:asciiTheme="majorBidi" w:hAnsiTheme="majorBidi" w:hint="cs"/>
                <w:szCs w:val="24"/>
                <w:rtl/>
              </w:rPr>
              <w:t xml:space="preserve"> ו</w:t>
            </w:r>
            <w:r w:rsidR="0077736E" w:rsidRPr="00F90289">
              <w:rPr>
                <w:rFonts w:asciiTheme="majorBidi" w:hAnsiTheme="majorBidi" w:hint="cs"/>
                <w:szCs w:val="24"/>
                <w:rtl/>
              </w:rPr>
              <w:t xml:space="preserve">מודל </w:t>
            </w:r>
            <w:r w:rsidR="0077736E" w:rsidRPr="007D4E8C">
              <w:rPr>
                <w:rFonts w:asciiTheme="majorBidi" w:hAnsiTheme="majorBidi" w:hint="cs"/>
                <w:szCs w:val="24"/>
                <w:rtl/>
              </w:rPr>
              <w:t>להערכת כדאיות כלכלית של שיקום קרקע ומי תהום מזוהמים</w:t>
            </w:r>
            <w:r w:rsidR="004D03CF">
              <w:rPr>
                <w:rFonts w:asciiTheme="majorBidi" w:hAnsiTheme="majorBidi" w:hint="cs"/>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4C7012">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w:t>
            </w:r>
            <w:r w:rsidRPr="009E33EF">
              <w:rPr>
                <w:rFonts w:asciiTheme="majorBidi" w:hAnsiTheme="majorBidi"/>
                <w:szCs w:val="24"/>
                <w:rtl/>
              </w:rPr>
              <w:t xml:space="preserve">מכרז מס' </w:t>
            </w:r>
            <w:r w:rsidR="00E37ABC" w:rsidRPr="0073778D">
              <w:rPr>
                <w:rtl/>
              </w:rPr>
              <w:t>11/2017</w:t>
            </w:r>
            <w:r w:rsidRPr="009E33EF">
              <w:rPr>
                <w:rFonts w:asciiTheme="majorBidi" w:hAnsiTheme="majorBidi"/>
                <w:szCs w:val="24"/>
                <w:rtl/>
              </w:rPr>
              <w:t xml:space="preserve"> של המשרד (להלן: "</w:t>
            </w:r>
            <w:r w:rsidRPr="009E33EF">
              <w:rPr>
                <w:rFonts w:asciiTheme="majorBidi" w:hAnsiTheme="majorBidi"/>
                <w:b/>
                <w:bCs/>
                <w:szCs w:val="24"/>
                <w:rtl/>
              </w:rPr>
              <w:t>המכרז</w:t>
            </w:r>
            <w:r w:rsidRPr="009E33EF">
              <w:rPr>
                <w:rFonts w:asciiTheme="majorBidi" w:hAnsiTheme="majorBidi"/>
                <w:szCs w:val="24"/>
                <w:rtl/>
              </w:rPr>
              <w:t>"). מסמכי המכרז מהווים חלק בלתי נפרד מהסכם</w:t>
            </w:r>
            <w:r w:rsidRPr="00314B9E">
              <w:rPr>
                <w:rFonts w:asciiTheme="majorBidi" w:hAnsiTheme="majorBidi"/>
                <w:szCs w:val="24"/>
                <w:rtl/>
              </w:rPr>
              <w:t xml:space="preserve">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p>
        </w:tc>
      </w:tr>
      <w:tr w:rsidR="00B40444" w:rsidRPr="00314B9E" w:rsidTr="00B24599">
        <w:tc>
          <w:tcPr>
            <w:tcW w:w="1184"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B24599">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0A2D19">
      <w:pPr>
        <w:pStyle w:val="af1"/>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0A2D1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0A2D1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9437B0">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w:t>
      </w:r>
      <w:r w:rsidRPr="002A4A3C">
        <w:rPr>
          <w:rFonts w:asciiTheme="majorBidi" w:hAnsiTheme="majorBidi" w:hint="cs"/>
          <w:szCs w:val="24"/>
          <w:rtl/>
        </w:rPr>
        <w:t>ס'</w:t>
      </w:r>
      <w:r w:rsidRPr="002A4A3C">
        <w:rPr>
          <w:rFonts w:asciiTheme="majorBidi" w:hAnsiTheme="majorBidi"/>
          <w:szCs w:val="24"/>
          <w:rtl/>
        </w:rPr>
        <w:t xml:space="preserve"> </w:t>
      </w:r>
      <w:r w:rsidR="00E37ABC" w:rsidRPr="002A4A3C">
        <w:rPr>
          <w:rFonts w:hint="cs"/>
          <w:rtl/>
        </w:rPr>
        <w:t>11/2017</w:t>
      </w:r>
      <w:r w:rsidRPr="002A4A3C">
        <w:rPr>
          <w:rFonts w:asciiTheme="majorBidi" w:hAnsiTheme="majorBidi"/>
          <w:szCs w:val="24"/>
          <w:rtl/>
        </w:rPr>
        <w:t xml:space="preserve"> ובנס</w:t>
      </w:r>
      <w:r w:rsidRPr="00314B9E">
        <w:rPr>
          <w:rFonts w:asciiTheme="majorBidi" w:hAnsiTheme="majorBidi"/>
          <w:szCs w:val="24"/>
          <w:rtl/>
        </w:rPr>
        <w:t xml:space="preserve">פחיו. </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AA3E91">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sidR="009E33EF">
        <w:rPr>
          <w:rFonts w:asciiTheme="majorBidi" w:hAnsiTheme="majorBidi" w:hint="cs"/>
          <w:szCs w:val="24"/>
          <w:rtl/>
        </w:rPr>
        <w:t>ה</w:t>
      </w:r>
      <w:r w:rsidRPr="00314B9E">
        <w:rPr>
          <w:rFonts w:asciiTheme="majorBidi" w:hAnsiTheme="majorBidi"/>
          <w:szCs w:val="24"/>
          <w:rtl/>
        </w:rPr>
        <w:t xml:space="preserve"> של: </w:t>
      </w:r>
      <w:r w:rsidRPr="00AA3E91">
        <w:rPr>
          <w:rFonts w:asciiTheme="majorBidi" w:hAnsiTheme="majorBidi"/>
          <w:szCs w:val="24"/>
          <w:rtl/>
        </w:rPr>
        <w:t xml:space="preserve"> </w:t>
      </w:r>
      <w:r w:rsidR="009E33EF">
        <w:rPr>
          <w:rFonts w:asciiTheme="majorBidi" w:hAnsiTheme="majorBidi" w:hint="cs"/>
          <w:szCs w:val="24"/>
          <w:rtl/>
        </w:rPr>
        <w:t xml:space="preserve">גב' </w:t>
      </w:r>
      <w:r w:rsidR="00F61E65" w:rsidRPr="00AA3E91">
        <w:rPr>
          <w:rFonts w:asciiTheme="majorBidi" w:hAnsiTheme="majorBidi" w:hint="eastAsia"/>
          <w:szCs w:val="24"/>
          <w:rtl/>
        </w:rPr>
        <w:t>חגית</w:t>
      </w:r>
      <w:r w:rsidR="00F61E65" w:rsidRPr="00AA3E91">
        <w:rPr>
          <w:rFonts w:asciiTheme="majorBidi" w:hAnsiTheme="majorBidi"/>
          <w:szCs w:val="24"/>
          <w:rtl/>
        </w:rPr>
        <w:t xml:space="preserve"> </w:t>
      </w:r>
      <w:r w:rsidR="00F61E65" w:rsidRPr="00AA3E91">
        <w:rPr>
          <w:rFonts w:asciiTheme="majorBidi" w:hAnsiTheme="majorBidi" w:hint="eastAsia"/>
          <w:szCs w:val="24"/>
          <w:rtl/>
        </w:rPr>
        <w:t>בן</w:t>
      </w:r>
      <w:r w:rsidR="00F61E65" w:rsidRPr="00AA3E91">
        <w:rPr>
          <w:rFonts w:asciiTheme="majorBidi" w:hAnsiTheme="majorBidi"/>
          <w:szCs w:val="24"/>
          <w:rtl/>
        </w:rPr>
        <w:t xml:space="preserve">-חמו </w:t>
      </w:r>
      <w:r w:rsidR="00F61E65" w:rsidRPr="00AA3E91">
        <w:rPr>
          <w:rFonts w:asciiTheme="majorBidi" w:hAnsiTheme="majorBidi" w:hint="eastAsia"/>
          <w:szCs w:val="24"/>
          <w:rtl/>
        </w:rPr>
        <w:t>תם</w:t>
      </w:r>
      <w:r>
        <w:rPr>
          <w:rFonts w:asciiTheme="majorBidi" w:hAnsiTheme="majorBidi" w:hint="cs"/>
          <w:szCs w:val="24"/>
          <w:rtl/>
        </w:rPr>
        <w:t xml:space="preserve">, </w:t>
      </w:r>
      <w:r w:rsidRPr="00212128">
        <w:rPr>
          <w:rFonts w:asciiTheme="majorBidi" w:hAnsiTheme="majorBidi"/>
          <w:szCs w:val="24"/>
          <w:rtl/>
        </w:rPr>
        <w:t>או מי מטעמ</w:t>
      </w:r>
      <w:r w:rsidR="009E33EF">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0A2D1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EC11E2">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F67999">
        <w:rPr>
          <w:rFonts w:asciiTheme="majorBidi" w:hAnsiTheme="majorBidi" w:hint="cs"/>
          <w:szCs w:val="24"/>
          <w:rtl/>
        </w:rPr>
        <w:t xml:space="preserve">שנתיים </w:t>
      </w:r>
      <w:r w:rsidR="00A55D1F">
        <w:rPr>
          <w:rFonts w:asciiTheme="majorBidi" w:hAnsiTheme="majorBidi" w:hint="cs"/>
          <w:szCs w:val="24"/>
          <w:rtl/>
        </w:rPr>
        <w:t xml:space="preserve"> </w:t>
      </w:r>
      <w:r w:rsidRPr="00314B9E">
        <w:rPr>
          <w:rFonts w:asciiTheme="majorBidi" w:hAnsiTheme="majorBidi"/>
          <w:szCs w:val="24"/>
          <w:rtl/>
        </w:rPr>
        <w:t xml:space="preserve">החל מיום </w:t>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Pr="000B2BC1" w:rsidRDefault="00B40444" w:rsidP="003032A8">
      <w:pPr>
        <w:numPr>
          <w:ilvl w:val="1"/>
          <w:numId w:val="28"/>
        </w:numPr>
        <w:spacing w:line="360" w:lineRule="auto"/>
        <w:ind w:right="0"/>
        <w:jc w:val="both"/>
        <w:rPr>
          <w:rFonts w:asciiTheme="majorBidi" w:hAnsiTheme="majorBidi"/>
          <w:szCs w:val="24"/>
        </w:rPr>
      </w:pPr>
      <w:r w:rsidRPr="000B2BC1">
        <w:rPr>
          <w:rFonts w:asciiTheme="majorBidi" w:hAnsiTheme="majorBidi"/>
          <w:szCs w:val="24"/>
          <w:rtl/>
        </w:rPr>
        <w:lastRenderedPageBreak/>
        <w:t xml:space="preserve">למשרד </w:t>
      </w:r>
      <w:r w:rsidRPr="000B2BC1">
        <w:rPr>
          <w:rFonts w:asciiTheme="majorBidi" w:hAnsiTheme="majorBidi" w:hint="cs"/>
          <w:szCs w:val="24"/>
          <w:rtl/>
        </w:rPr>
        <w:t xml:space="preserve">בלבד </w:t>
      </w:r>
      <w:r w:rsidRPr="008C3DD5">
        <w:rPr>
          <w:rFonts w:asciiTheme="majorBidi" w:hAnsiTheme="majorBidi"/>
          <w:szCs w:val="24"/>
          <w:rtl/>
        </w:rPr>
        <w:t xml:space="preserve">שמורה האופציה להאריך את תקופת ההסכם </w:t>
      </w:r>
      <w:r w:rsidR="003032A8">
        <w:rPr>
          <w:rFonts w:asciiTheme="majorBidi" w:hAnsiTheme="majorBidi" w:hint="cs"/>
          <w:szCs w:val="24"/>
          <w:rtl/>
        </w:rPr>
        <w:t>ב</w:t>
      </w:r>
      <w:r w:rsidR="000B2BC1" w:rsidRPr="008E0229">
        <w:rPr>
          <w:rFonts w:asciiTheme="majorBidi" w:hAnsiTheme="majorBidi" w:hint="eastAsia"/>
          <w:szCs w:val="24"/>
          <w:rtl/>
        </w:rPr>
        <w:t>שנה</w:t>
      </w:r>
      <w:r w:rsidR="000B2BC1" w:rsidRPr="008E0229">
        <w:rPr>
          <w:rFonts w:asciiTheme="majorBidi" w:hAnsiTheme="majorBidi"/>
          <w:szCs w:val="24"/>
          <w:rtl/>
        </w:rPr>
        <w:t xml:space="preserve"> </w:t>
      </w:r>
      <w:r w:rsidR="000B2BC1" w:rsidRPr="008E0229">
        <w:rPr>
          <w:rFonts w:asciiTheme="majorBidi" w:hAnsiTheme="majorBidi" w:hint="eastAsia"/>
          <w:szCs w:val="24"/>
          <w:rtl/>
        </w:rPr>
        <w:t>נוספת</w:t>
      </w:r>
      <w:r w:rsidR="000B2BC1" w:rsidRPr="000B2BC1">
        <w:rPr>
          <w:rFonts w:asciiTheme="majorBidi" w:hAnsiTheme="majorBidi"/>
          <w:szCs w:val="24"/>
          <w:rtl/>
        </w:rPr>
        <w:t xml:space="preserve"> וזאת ע</w:t>
      </w:r>
      <w:r w:rsidR="000B2BC1" w:rsidRPr="008C3DD5">
        <w:rPr>
          <w:rFonts w:asciiTheme="majorBidi" w:hAnsiTheme="majorBidi"/>
          <w:szCs w:val="24"/>
          <w:rtl/>
        </w:rPr>
        <w:t xml:space="preserve">ל פי הודעה </w:t>
      </w:r>
      <w:r w:rsidR="000B2BC1" w:rsidRPr="00C81654">
        <w:rPr>
          <w:rFonts w:asciiTheme="majorBidi" w:hAnsiTheme="majorBidi"/>
          <w:szCs w:val="24"/>
          <w:rtl/>
        </w:rPr>
        <w:t xml:space="preserve">מראש ובכתב של המשרד </w:t>
      </w:r>
      <w:r w:rsidRPr="000B2BC1">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996DA9">
        <w:rPr>
          <w:rFonts w:asciiTheme="majorBidi" w:hAnsiTheme="majorBidi" w:hint="cs"/>
          <w:szCs w:val="24"/>
          <w:rtl/>
        </w:rPr>
        <w:t>(להלן: "</w:t>
      </w:r>
      <w:r w:rsidRPr="005E3FE6">
        <w:rPr>
          <w:rFonts w:asciiTheme="majorBidi" w:hAnsiTheme="majorBidi" w:hint="cs"/>
          <w:b/>
          <w:bCs/>
          <w:szCs w:val="24"/>
          <w:rtl/>
        </w:rPr>
        <w:t>פיגור</w:t>
      </w:r>
      <w:r w:rsidRPr="005E3FE6">
        <w:rPr>
          <w:rFonts w:asciiTheme="majorBidi" w:hAnsiTheme="majorBidi" w:hint="cs"/>
          <w:szCs w:val="24"/>
          <w:rtl/>
        </w:rPr>
        <w:t>")</w:t>
      </w:r>
      <w:r w:rsidRPr="005E3FE6">
        <w:rPr>
          <w:rFonts w:asciiTheme="majorBidi" w:hAnsiTheme="majorBidi"/>
          <w:szCs w:val="24"/>
          <w:rtl/>
        </w:rPr>
        <w:t xml:space="preserve"> תיחשב להפרה יסודית של ההסכם ותקנה ל</w:t>
      </w:r>
      <w:r w:rsidRPr="000B2BC1">
        <w:rPr>
          <w:rFonts w:asciiTheme="majorBidi" w:hAnsiTheme="majorBidi"/>
          <w:szCs w:val="24"/>
          <w:rtl/>
        </w:rPr>
        <w:t>רשות את כל הסעדים על פי דין או המפורטים בהסכם בקשר עם הפרתו היסודית על ידי הספק.</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0A2D19">
      <w:pPr>
        <w:keepNext/>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B40444" w:rsidRPr="00314B9E" w:rsidRDefault="00B40444" w:rsidP="000A2D1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0A2D1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0A2D1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0A2D19">
      <w:pPr>
        <w:numPr>
          <w:ilvl w:val="1"/>
          <w:numId w:val="28"/>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rsidR="00B40444" w:rsidRPr="00212128" w:rsidRDefault="00B40444" w:rsidP="005E3FE6">
      <w:pPr>
        <w:numPr>
          <w:ilvl w:val="1"/>
          <w:numId w:val="28"/>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bookmarkStart w:id="3" w:name="_GoBack"/>
      <w:bookmarkEnd w:id="3"/>
    </w:p>
    <w:p w:rsidR="00B40444" w:rsidRDefault="00B40444" w:rsidP="000A2D19">
      <w:pPr>
        <w:numPr>
          <w:ilvl w:val="1"/>
          <w:numId w:val="28"/>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B40444" w:rsidRDefault="00B40444" w:rsidP="000A2D1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0A2D19">
      <w:pPr>
        <w:numPr>
          <w:ilvl w:val="1"/>
          <w:numId w:val="28"/>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rsidR="00B40444" w:rsidRPr="00790BE2" w:rsidRDefault="00B40444" w:rsidP="000A2D1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lastRenderedPageBreak/>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0A2D19">
      <w:pPr>
        <w:numPr>
          <w:ilvl w:val="1"/>
          <w:numId w:val="28"/>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0A2D19">
      <w:pPr>
        <w:pStyle w:val="af1"/>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B40444" w:rsidRPr="00314B9E" w:rsidRDefault="00B40444" w:rsidP="000A2D19">
      <w:pPr>
        <w:numPr>
          <w:ilvl w:val="1"/>
          <w:numId w:val="28"/>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0A2D19">
      <w:pPr>
        <w:numPr>
          <w:ilvl w:val="1"/>
          <w:numId w:val="28"/>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0A2D1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Pr="00314B9E" w:rsidRDefault="00B40444" w:rsidP="000A2D19">
      <w:pPr>
        <w:numPr>
          <w:ilvl w:val="2"/>
          <w:numId w:val="28"/>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314B9E" w:rsidRDefault="00B40444" w:rsidP="000A2D1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rsidR="00B40444" w:rsidRPr="00314B9E" w:rsidRDefault="00B40444" w:rsidP="000A2D1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rsidR="00B40444" w:rsidRPr="00314B9E" w:rsidRDefault="00B40444" w:rsidP="000A2D1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rsidR="00B40444" w:rsidRPr="00621B8E" w:rsidRDefault="00B40444" w:rsidP="000A2D19">
      <w:pPr>
        <w:numPr>
          <w:ilvl w:val="1"/>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 xml:space="preserve">הצמדה </w:t>
      </w:r>
      <w:r w:rsidRPr="00621B8E">
        <w:rPr>
          <w:rFonts w:asciiTheme="majorBidi" w:hAnsiTheme="majorBidi"/>
          <w:b/>
          <w:bCs/>
          <w:szCs w:val="24"/>
          <w:u w:val="single"/>
          <w:rtl/>
        </w:rPr>
        <w:t xml:space="preserve">עבור </w:t>
      </w:r>
      <w:r w:rsidRPr="008E0229">
        <w:rPr>
          <w:rFonts w:asciiTheme="majorBidi" w:hAnsiTheme="majorBidi"/>
          <w:b/>
          <w:bCs/>
          <w:szCs w:val="24"/>
          <w:u w:val="single"/>
          <w:rtl/>
        </w:rPr>
        <w:t>שירותים תפוקתיים:</w:t>
      </w:r>
    </w:p>
    <w:p w:rsidR="00B40444" w:rsidRPr="00314B9E" w:rsidRDefault="00B40444" w:rsidP="00B40444">
      <w:pPr>
        <w:pStyle w:val="a4"/>
        <w:numPr>
          <w:ilvl w:val="0"/>
          <w:numId w:val="0"/>
        </w:numPr>
        <w:ind w:left="1276"/>
        <w:rPr>
          <w:rFonts w:asciiTheme="majorBidi" w:hAnsiTheme="majorBidi" w:cs="David"/>
          <w:sz w:val="24"/>
          <w:szCs w:val="24"/>
          <w:rtl/>
        </w:rPr>
      </w:pPr>
      <w:r w:rsidRPr="00621B8E">
        <w:rPr>
          <w:rFonts w:asciiTheme="majorBidi" w:hAnsiTheme="majorBidi" w:cs="David"/>
          <w:sz w:val="24"/>
          <w:szCs w:val="24"/>
          <w:rtl/>
        </w:rPr>
        <w:t>כללי ההצמדה המפורטים להלן הם אלה הקבועים על ידי החשב הכללי בהוראת תכ"מ  7.17.2 –"כללי הצמדה":</w:t>
      </w:r>
    </w:p>
    <w:p w:rsidR="00B40444" w:rsidRPr="00314B9E" w:rsidRDefault="00B40444" w:rsidP="000A2D19">
      <w:pPr>
        <w:pStyle w:val="affffff7"/>
        <w:numPr>
          <w:ilvl w:val="1"/>
          <w:numId w:val="30"/>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rsidR="00B40444" w:rsidRPr="00314B9E" w:rsidRDefault="00B40444" w:rsidP="000A2D19">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rsidR="00B40444" w:rsidRPr="00314B9E" w:rsidRDefault="00B40444" w:rsidP="000A2D19">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18 חודש מתאריך הבסיס)</w:t>
      </w:r>
    </w:p>
    <w:p w:rsidR="00B40444" w:rsidRPr="00314B9E" w:rsidRDefault="00B40444" w:rsidP="000A2D19">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rsidR="00B40444" w:rsidRPr="00314B9E" w:rsidRDefault="00B40444" w:rsidP="000A2D19">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rsidR="00B40444" w:rsidRPr="00314B9E" w:rsidRDefault="00B40444" w:rsidP="000A2D19">
      <w:pPr>
        <w:pStyle w:val="a4"/>
        <w:numPr>
          <w:ilvl w:val="2"/>
          <w:numId w:val="29"/>
        </w:numPr>
        <w:ind w:hanging="619"/>
        <w:rPr>
          <w:rFonts w:asciiTheme="majorBidi" w:hAnsiTheme="majorBidi" w:cs="David"/>
          <w:sz w:val="24"/>
          <w:szCs w:val="24"/>
          <w:rtl/>
        </w:rPr>
      </w:pPr>
      <w:r w:rsidRPr="00DB6C86">
        <w:rPr>
          <w:rFonts w:asciiTheme="majorBidi" w:hAnsiTheme="majorBidi" w:cs="David"/>
          <w:b/>
          <w:bCs/>
          <w:sz w:val="24"/>
          <w:szCs w:val="24"/>
          <w:rtl/>
        </w:rPr>
        <w:lastRenderedPageBreak/>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rsidR="00B40444" w:rsidRPr="00314B9E" w:rsidRDefault="00B40444" w:rsidP="000A2D19">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B40444" w:rsidRPr="00314B9E" w:rsidRDefault="00B40444" w:rsidP="000A2D19">
      <w:pPr>
        <w:pStyle w:val="affffff7"/>
        <w:numPr>
          <w:ilvl w:val="1"/>
          <w:numId w:val="30"/>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rsidR="00B40444" w:rsidRPr="00314B9E" w:rsidRDefault="00B40444" w:rsidP="000A2D19">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rsidR="00B40444" w:rsidRPr="00314B9E" w:rsidRDefault="00B40444" w:rsidP="000A2D19">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B40444" w:rsidRPr="00314B9E" w:rsidRDefault="00B40444" w:rsidP="000A2D19">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rsidR="00B40444" w:rsidRPr="00314B9E" w:rsidRDefault="00B40444" w:rsidP="000A2D19">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rsidR="00B40444" w:rsidRPr="00314B9E" w:rsidRDefault="00B40444" w:rsidP="000A2D19">
      <w:pPr>
        <w:pStyle w:val="affffff7"/>
        <w:numPr>
          <w:ilvl w:val="1"/>
          <w:numId w:val="30"/>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rsidR="00B40444" w:rsidRPr="00314B9E" w:rsidRDefault="00B40444" w:rsidP="000A2D1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ההצמדה יחל לאחר תום 18 חודשים מתאריך הבסיס, המדד הידוע ביום זה ייקבע כמדד ההתחלתי.</w:t>
      </w:r>
    </w:p>
    <w:p w:rsidR="00B40444" w:rsidRPr="00314B9E" w:rsidRDefault="00B40444" w:rsidP="007A5B20">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 xml:space="preserve">ההצמדה תתבצע מדי </w:t>
      </w:r>
      <w:r w:rsidR="00CD1376">
        <w:rPr>
          <w:rFonts w:asciiTheme="majorBidi" w:hAnsiTheme="majorBidi" w:cs="David" w:hint="cs"/>
          <w:sz w:val="24"/>
          <w:szCs w:val="24"/>
          <w:rtl/>
        </w:rPr>
        <w:t xml:space="preserve">חודש </w:t>
      </w:r>
      <w:r w:rsidRPr="00314B9E">
        <w:rPr>
          <w:rFonts w:asciiTheme="majorBidi" w:hAnsiTheme="majorBidi" w:cs="David"/>
          <w:sz w:val="24"/>
          <w:szCs w:val="24"/>
          <w:rtl/>
        </w:rPr>
        <w:t>, כך שההצמדה הראשונה תתבצע בחלוף</w:t>
      </w:r>
      <w:r w:rsidR="00CD1376">
        <w:rPr>
          <w:rFonts w:asciiTheme="majorBidi" w:hAnsiTheme="majorBidi" w:cs="David" w:hint="cs"/>
          <w:sz w:val="24"/>
          <w:szCs w:val="24"/>
          <w:rtl/>
        </w:rPr>
        <w:t xml:space="preserve"> 18</w:t>
      </w:r>
      <w:r w:rsidR="00CD1376" w:rsidRPr="00314B9E">
        <w:rPr>
          <w:rFonts w:asciiTheme="majorBidi" w:hAnsiTheme="majorBidi" w:cs="David"/>
          <w:sz w:val="24"/>
          <w:szCs w:val="24"/>
          <w:rtl/>
        </w:rPr>
        <w:t xml:space="preserve">חודשים </w:t>
      </w:r>
      <w:r w:rsidR="007A5B20">
        <w:rPr>
          <w:rFonts w:asciiTheme="majorBidi" w:hAnsiTheme="majorBidi" w:cs="David" w:hint="cs"/>
          <w:sz w:val="24"/>
          <w:szCs w:val="24"/>
          <w:rtl/>
        </w:rPr>
        <w:t>מיום תחילת ההסכם.</w:t>
      </w:r>
    </w:p>
    <w:p w:rsidR="00B40444" w:rsidRPr="00390D76" w:rsidRDefault="00B40444" w:rsidP="000A2D1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Pr="00314B9E">
        <w:rPr>
          <w:rFonts w:asciiTheme="majorBidi" w:hAnsiTheme="majorBidi" w:cs="David"/>
          <w:sz w:val="24"/>
          <w:szCs w:val="24"/>
          <w:rtl/>
        </w:rPr>
        <w:t>18</w:t>
      </w:r>
      <w:r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 xml:space="preserve">במדד – כך שיהיה גבוה בשיעור של </w:t>
      </w:r>
      <w:r w:rsidRPr="00390D76">
        <w:rPr>
          <w:rFonts w:asciiTheme="majorBidi" w:hAnsiTheme="majorBidi" w:cs="David"/>
          <w:sz w:val="24"/>
          <w:szCs w:val="24"/>
          <w:rtl/>
        </w:rPr>
        <w:t>4% ויותר מהמדד הידוע בתאריך הבסיס, יחל חישוב ההצמדה מנקודה זו ואילך, באופן הבא:</w:t>
      </w:r>
    </w:p>
    <w:p w:rsidR="00B40444" w:rsidRPr="00390D76" w:rsidRDefault="00B40444" w:rsidP="000A2D19">
      <w:pPr>
        <w:pStyle w:val="a4"/>
        <w:numPr>
          <w:ilvl w:val="3"/>
          <w:numId w:val="40"/>
        </w:numPr>
        <w:ind w:left="3288" w:hanging="425"/>
        <w:rPr>
          <w:rFonts w:asciiTheme="majorBidi" w:hAnsiTheme="majorBidi" w:cs="David"/>
          <w:sz w:val="24"/>
          <w:szCs w:val="24"/>
        </w:rPr>
      </w:pPr>
      <w:r w:rsidRPr="00390D76">
        <w:rPr>
          <w:rFonts w:asciiTheme="majorBidi" w:hAnsiTheme="majorBidi" w:cs="David"/>
          <w:sz w:val="24"/>
          <w:szCs w:val="24"/>
          <w:rtl/>
        </w:rPr>
        <w:t>המדד הידוע ביום השינוי ייקבע כמדד ההתחלתי.</w:t>
      </w:r>
    </w:p>
    <w:p w:rsidR="00B40444" w:rsidRPr="00390D76" w:rsidRDefault="00B40444" w:rsidP="000A2D19">
      <w:pPr>
        <w:pStyle w:val="a4"/>
        <w:numPr>
          <w:ilvl w:val="3"/>
          <w:numId w:val="40"/>
        </w:numPr>
        <w:ind w:left="3288" w:hanging="425"/>
        <w:rPr>
          <w:rFonts w:asciiTheme="majorBidi" w:hAnsiTheme="majorBidi" w:cs="David"/>
          <w:sz w:val="24"/>
          <w:szCs w:val="24"/>
          <w:rtl/>
        </w:rPr>
      </w:pPr>
      <w:r w:rsidRPr="00390D76">
        <w:rPr>
          <w:rFonts w:asciiTheme="majorBidi" w:hAnsiTheme="majorBidi" w:cs="David"/>
          <w:sz w:val="24"/>
          <w:szCs w:val="24"/>
          <w:rtl/>
        </w:rPr>
        <w:t>ביצוע ההצמדה ייעשה בחלוף פרק הזמן שנקבע לביצוע הצמדות, כאמור בסעיף ח.ג.2 לעיל.</w:t>
      </w:r>
    </w:p>
    <w:p w:rsidR="00B40444" w:rsidRPr="00390D76" w:rsidRDefault="00B40444" w:rsidP="00621B8E">
      <w:pPr>
        <w:pStyle w:val="a4"/>
        <w:numPr>
          <w:ilvl w:val="2"/>
          <w:numId w:val="49"/>
        </w:numPr>
        <w:tabs>
          <w:tab w:val="left" w:pos="720"/>
        </w:tabs>
        <w:ind w:left="1728" w:hanging="426"/>
        <w:rPr>
          <w:rFonts w:asciiTheme="majorBidi" w:hAnsiTheme="majorBidi" w:cs="David"/>
          <w:color w:val="0D0D0D" w:themeColor="text1" w:themeTint="F2"/>
          <w:szCs w:val="24"/>
        </w:rPr>
      </w:pPr>
      <w:r w:rsidRPr="00311EA5">
        <w:rPr>
          <w:rFonts w:asciiTheme="majorBidi" w:hAnsiTheme="majorBidi" w:cs="David"/>
          <w:b/>
          <w:bCs/>
          <w:szCs w:val="24"/>
          <w:u w:val="single"/>
          <w:rtl/>
        </w:rPr>
        <w:t xml:space="preserve">תשלום </w:t>
      </w:r>
      <w:r w:rsidRPr="00390D76">
        <w:rPr>
          <w:rFonts w:asciiTheme="majorBidi" w:hAnsiTheme="majorBidi" w:cs="David"/>
          <w:color w:val="0D0D0D" w:themeColor="text1" w:themeTint="F2"/>
          <w:szCs w:val="24"/>
          <w:rtl/>
        </w:rPr>
        <w:t xml:space="preserve">התמורה תבוסס על הצעת המחיר של היועץ המצ"ב </w:t>
      </w:r>
      <w:r w:rsidRPr="00390D76">
        <w:rPr>
          <w:rFonts w:asciiTheme="majorBidi" w:hAnsiTheme="majorBidi" w:cs="David"/>
          <w:b/>
          <w:bCs/>
          <w:color w:val="0D0D0D" w:themeColor="text1" w:themeTint="F2"/>
          <w:szCs w:val="24"/>
          <w:rtl/>
        </w:rPr>
        <w:t xml:space="preserve">כנספח </w:t>
      </w:r>
      <w:r w:rsidRPr="00390D76">
        <w:rPr>
          <w:rFonts w:asciiTheme="majorBidi" w:hAnsiTheme="majorBidi" w:cs="David" w:hint="eastAsia"/>
          <w:b/>
          <w:bCs/>
          <w:color w:val="0D0D0D" w:themeColor="text1" w:themeTint="F2"/>
          <w:szCs w:val="24"/>
          <w:rtl/>
        </w:rPr>
        <w:t>י</w:t>
      </w:r>
      <w:r w:rsidRPr="00390D76">
        <w:rPr>
          <w:rFonts w:asciiTheme="majorBidi" w:hAnsiTheme="majorBidi" w:cs="David"/>
          <w:b/>
          <w:bCs/>
          <w:color w:val="0D0D0D" w:themeColor="text1" w:themeTint="F2"/>
          <w:szCs w:val="24"/>
          <w:rtl/>
        </w:rPr>
        <w:t>'</w:t>
      </w:r>
      <w:r w:rsidRPr="00390D76">
        <w:rPr>
          <w:rFonts w:asciiTheme="majorBidi" w:hAnsiTheme="majorBidi" w:cs="David"/>
          <w:color w:val="0D0D0D" w:themeColor="text1" w:themeTint="F2"/>
          <w:szCs w:val="24"/>
          <w:rtl/>
        </w:rPr>
        <w:t xml:space="preserve">, שהינה סופית ומוחלטת לכל תקופת ההסכם, בכפוף לכללי ההצמדה הנ"ל. </w:t>
      </w:r>
    </w:p>
    <w:p w:rsidR="00B40444" w:rsidRPr="00390D76" w:rsidRDefault="00B40444" w:rsidP="000A2D19">
      <w:pPr>
        <w:pStyle w:val="a4"/>
        <w:numPr>
          <w:ilvl w:val="2"/>
          <w:numId w:val="49"/>
        </w:numPr>
        <w:tabs>
          <w:tab w:val="left" w:pos="720"/>
        </w:tabs>
        <w:ind w:left="1728" w:hanging="426"/>
        <w:rPr>
          <w:rFonts w:asciiTheme="majorBidi" w:hAnsiTheme="majorBidi" w:cs="David"/>
          <w:color w:val="0D0D0D" w:themeColor="text1" w:themeTint="F2"/>
          <w:szCs w:val="24"/>
          <w:rtl/>
        </w:rPr>
      </w:pPr>
      <w:r w:rsidRPr="00390D76">
        <w:rPr>
          <w:rFonts w:asciiTheme="majorBidi" w:hAnsiTheme="majorBidi" w:cs="David"/>
          <w:color w:val="0D0D0D" w:themeColor="text1" w:themeTint="F2"/>
          <w:szCs w:val="24"/>
          <w:rtl/>
        </w:rPr>
        <w:t>התמורה</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תשולם</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ליועץ</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בתשלומים, כנגד</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ביצוע</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אבני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הדרך,</w:t>
      </w:r>
      <w:r w:rsidRPr="00390D76">
        <w:rPr>
          <w:rFonts w:asciiTheme="majorBidi" w:hAnsiTheme="majorBidi" w:cs="David"/>
          <w:color w:val="0D0D0D" w:themeColor="text1" w:themeTint="F2"/>
          <w:szCs w:val="24"/>
        </w:rPr>
        <w:t xml:space="preserve"> </w:t>
      </w:r>
      <w:r w:rsidRPr="00390D76">
        <w:rPr>
          <w:rFonts w:asciiTheme="majorBidi" w:hAnsiTheme="majorBidi" w:cs="David" w:hint="eastAsia"/>
          <w:color w:val="0D0D0D" w:themeColor="text1" w:themeTint="F2"/>
          <w:szCs w:val="24"/>
          <w:rtl/>
        </w:rPr>
        <w:t>כפי</w:t>
      </w:r>
      <w:r w:rsidRPr="00390D76">
        <w:rPr>
          <w:rFonts w:asciiTheme="majorBidi" w:hAnsiTheme="majorBidi" w:cs="David"/>
          <w:color w:val="0D0D0D" w:themeColor="text1" w:themeTint="F2"/>
          <w:szCs w:val="24"/>
          <w:rtl/>
        </w:rPr>
        <w:t xml:space="preserve"> </w:t>
      </w:r>
      <w:r w:rsidRPr="00390D76">
        <w:rPr>
          <w:rFonts w:asciiTheme="majorBidi" w:hAnsiTheme="majorBidi" w:cs="David" w:hint="eastAsia"/>
          <w:color w:val="0D0D0D" w:themeColor="text1" w:themeTint="F2"/>
          <w:szCs w:val="24"/>
          <w:rtl/>
        </w:rPr>
        <w:t>שמפורט</w:t>
      </w:r>
      <w:r w:rsidRPr="00390D76">
        <w:rPr>
          <w:rFonts w:asciiTheme="majorBidi" w:hAnsiTheme="majorBidi" w:cs="David"/>
          <w:color w:val="0D0D0D" w:themeColor="text1" w:themeTint="F2"/>
          <w:szCs w:val="24"/>
          <w:rtl/>
        </w:rPr>
        <w:t xml:space="preserve"> </w:t>
      </w:r>
      <w:r w:rsidRPr="00390D76">
        <w:rPr>
          <w:rFonts w:asciiTheme="majorBidi" w:hAnsiTheme="majorBidi" w:cs="David" w:hint="eastAsia"/>
          <w:color w:val="0D0D0D" w:themeColor="text1" w:themeTint="F2"/>
          <w:szCs w:val="24"/>
          <w:rtl/>
        </w:rPr>
        <w:t>ב</w:t>
      </w:r>
      <w:r w:rsidRPr="00390D76">
        <w:rPr>
          <w:rFonts w:asciiTheme="majorBidi" w:hAnsiTheme="majorBidi" w:cs="David" w:hint="eastAsia"/>
          <w:b/>
          <w:bCs/>
          <w:color w:val="0D0D0D" w:themeColor="text1" w:themeTint="F2"/>
          <w:szCs w:val="24"/>
          <w:rtl/>
        </w:rPr>
        <w:t>נספח</w:t>
      </w:r>
      <w:r w:rsidRPr="00390D76">
        <w:rPr>
          <w:rFonts w:asciiTheme="majorBidi" w:hAnsiTheme="majorBidi" w:cs="David"/>
          <w:b/>
          <w:bCs/>
          <w:color w:val="0D0D0D" w:themeColor="text1" w:themeTint="F2"/>
          <w:szCs w:val="24"/>
          <w:rtl/>
        </w:rPr>
        <w:t xml:space="preserve"> </w:t>
      </w:r>
      <w:r w:rsidRPr="00390D76">
        <w:rPr>
          <w:rFonts w:asciiTheme="majorBidi" w:hAnsiTheme="majorBidi" w:cs="David" w:hint="eastAsia"/>
          <w:b/>
          <w:bCs/>
          <w:color w:val="0D0D0D" w:themeColor="text1" w:themeTint="F2"/>
          <w:szCs w:val="24"/>
          <w:rtl/>
        </w:rPr>
        <w:t>א</w:t>
      </w:r>
      <w:r w:rsidRPr="00390D76">
        <w:rPr>
          <w:rFonts w:asciiTheme="majorBidi" w:hAnsiTheme="majorBidi" w:cs="David"/>
          <w:b/>
          <w:bCs/>
          <w:color w:val="0D0D0D" w:themeColor="text1" w:themeTint="F2"/>
          <w:szCs w:val="24"/>
          <w:rtl/>
        </w:rPr>
        <w:t xml:space="preserve">'1 - </w:t>
      </w:r>
      <w:r w:rsidRPr="00390D76">
        <w:rPr>
          <w:rFonts w:asciiTheme="majorBidi" w:hAnsiTheme="majorBidi" w:cs="David" w:hint="eastAsia"/>
          <w:b/>
          <w:bCs/>
          <w:color w:val="0D0D0D" w:themeColor="text1" w:themeTint="F2"/>
          <w:szCs w:val="24"/>
          <w:rtl/>
        </w:rPr>
        <w:t>מפרט</w:t>
      </w:r>
      <w:r w:rsidRPr="00390D76">
        <w:rPr>
          <w:rFonts w:asciiTheme="majorBidi" w:hAnsiTheme="majorBidi" w:cs="David"/>
          <w:b/>
          <w:bCs/>
          <w:color w:val="0D0D0D" w:themeColor="text1" w:themeTint="F2"/>
          <w:szCs w:val="24"/>
          <w:rtl/>
        </w:rPr>
        <w:t xml:space="preserve"> </w:t>
      </w:r>
      <w:r w:rsidRPr="00390D76">
        <w:rPr>
          <w:rFonts w:asciiTheme="majorBidi" w:hAnsiTheme="majorBidi" w:cs="David" w:hint="eastAsia"/>
          <w:b/>
          <w:bCs/>
          <w:color w:val="0D0D0D" w:themeColor="text1" w:themeTint="F2"/>
          <w:szCs w:val="24"/>
          <w:rtl/>
        </w:rPr>
        <w:t>מקצועי</w:t>
      </w:r>
      <w:r w:rsidRPr="00390D76">
        <w:rPr>
          <w:rFonts w:asciiTheme="majorBidi" w:hAnsiTheme="majorBidi" w:cs="David"/>
          <w:color w:val="0D0D0D" w:themeColor="text1" w:themeTint="F2"/>
          <w:szCs w:val="24"/>
          <w:rtl/>
        </w:rPr>
        <w:t>.</w:t>
      </w:r>
    </w:p>
    <w:p w:rsidR="00B40444" w:rsidRPr="00390D76" w:rsidRDefault="00B40444" w:rsidP="000A2D19">
      <w:pPr>
        <w:pStyle w:val="a4"/>
        <w:numPr>
          <w:ilvl w:val="2"/>
          <w:numId w:val="49"/>
        </w:numPr>
        <w:tabs>
          <w:tab w:val="left" w:pos="720"/>
        </w:tabs>
        <w:ind w:left="1728" w:hanging="426"/>
        <w:rPr>
          <w:rFonts w:asciiTheme="majorBidi" w:hAnsiTheme="majorBidi" w:cs="David"/>
          <w:color w:val="0D0D0D" w:themeColor="text1" w:themeTint="F2"/>
          <w:szCs w:val="24"/>
        </w:rPr>
      </w:pPr>
      <w:r w:rsidRPr="00390D76">
        <w:rPr>
          <w:rFonts w:asciiTheme="majorBidi" w:hAnsiTheme="majorBidi" w:cs="David"/>
          <w:color w:val="0D0D0D" w:themeColor="text1" w:themeTint="F2"/>
          <w:szCs w:val="24"/>
          <w:rtl/>
        </w:rPr>
        <w:t>מובהר</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למען</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הסר</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ספק,</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כי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אין</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המשרד</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מתחייב לביצוע</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המלא</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של</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כל</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אבני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הדרך,</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וכי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המשרד</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רשאי להחליט</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כי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אין</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צורך</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בהשלמת</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יתרת</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אבני</w:t>
      </w:r>
      <w:r w:rsidRPr="00390D76">
        <w:rPr>
          <w:rFonts w:asciiTheme="majorBidi" w:hAnsiTheme="majorBidi" w:cs="David"/>
          <w:color w:val="0D0D0D" w:themeColor="text1" w:themeTint="F2"/>
          <w:szCs w:val="24"/>
        </w:rPr>
        <w:t xml:space="preserve"> </w:t>
      </w:r>
      <w:r w:rsidRPr="00390D76">
        <w:rPr>
          <w:rFonts w:asciiTheme="majorBidi" w:hAnsiTheme="majorBidi" w:cs="David"/>
          <w:color w:val="0D0D0D" w:themeColor="text1" w:themeTint="F2"/>
          <w:szCs w:val="24"/>
          <w:rtl/>
        </w:rPr>
        <w:t>הדרך ולעצור את העבודה בהתאמה.</w:t>
      </w:r>
    </w:p>
    <w:p w:rsidR="00B40444" w:rsidRPr="0085367C" w:rsidRDefault="00B40444" w:rsidP="000A2D19">
      <w:pPr>
        <w:pStyle w:val="a4"/>
        <w:numPr>
          <w:ilvl w:val="2"/>
          <w:numId w:val="49"/>
        </w:numPr>
        <w:tabs>
          <w:tab w:val="left" w:pos="720"/>
        </w:tabs>
        <w:ind w:left="1728" w:hanging="426"/>
        <w:rPr>
          <w:rFonts w:asciiTheme="majorBidi" w:hAnsiTheme="majorBidi" w:cs="David"/>
          <w:color w:val="0D0D0D" w:themeColor="text1" w:themeTint="F2"/>
          <w:szCs w:val="24"/>
          <w:rtl/>
        </w:rPr>
      </w:pPr>
      <w:r w:rsidRPr="0085367C">
        <w:rPr>
          <w:rFonts w:asciiTheme="majorBidi" w:hAnsiTheme="majorBidi" w:cs="David" w:hint="eastAsia"/>
          <w:color w:val="0D0D0D" w:themeColor="text1" w:themeTint="F2"/>
          <w:szCs w:val="24"/>
          <w:rtl/>
        </w:rPr>
        <w:t>ביצוע</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התשלום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י</w:t>
      </w:r>
      <w:r w:rsidRPr="0085367C">
        <w:rPr>
          <w:rFonts w:asciiTheme="majorBidi" w:hAnsiTheme="majorBidi" w:cs="David" w:hint="cs"/>
          <w:color w:val="0D0D0D" w:themeColor="text1" w:themeTint="F2"/>
          <w:szCs w:val="24"/>
          <w:rtl/>
        </w:rPr>
        <w:t>י</w:t>
      </w:r>
      <w:r w:rsidRPr="0085367C">
        <w:rPr>
          <w:rFonts w:asciiTheme="majorBidi" w:hAnsiTheme="majorBidi" w:cs="David" w:hint="eastAsia"/>
          <w:color w:val="0D0D0D" w:themeColor="text1" w:themeTint="F2"/>
          <w:szCs w:val="24"/>
          <w:rtl/>
        </w:rPr>
        <w:t>עשה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עם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השלמת</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העבודה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הנדרשת</w:t>
      </w:r>
      <w:r w:rsidRPr="0085367C">
        <w:rPr>
          <w:rFonts w:asciiTheme="majorBidi" w:hAnsiTheme="majorBidi" w:cs="David" w:hint="cs"/>
          <w:color w:val="0D0D0D" w:themeColor="text1" w:themeTint="F2"/>
          <w:szCs w:val="24"/>
          <w:rtl/>
        </w:rPr>
        <w:t>,</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או</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לחלופין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בהתאם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לעמידה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של</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נותן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השירותים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החיצוני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באבני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הדרך</w:t>
      </w:r>
      <w:r w:rsidRPr="0085367C">
        <w:rPr>
          <w:rFonts w:asciiTheme="majorBidi" w:hAnsiTheme="majorBidi" w:cs="David" w:hint="cs"/>
          <w:color w:val="0D0D0D" w:themeColor="text1" w:themeTint="F2"/>
          <w:szCs w:val="24"/>
          <w:rtl/>
        </w:rPr>
        <w:t xml:space="preserve"> בהתאם להצעת המחיר</w:t>
      </w:r>
      <w:r w:rsidRPr="0085367C">
        <w:rPr>
          <w:rFonts w:asciiTheme="majorBidi" w:hAnsiTheme="majorBidi" w:cs="David"/>
          <w:color w:val="0D0D0D" w:themeColor="text1" w:themeTint="F2"/>
          <w:szCs w:val="24"/>
          <w:rtl/>
        </w:rPr>
        <w:t>.</w:t>
      </w:r>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0A2D1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w:t>
      </w:r>
      <w:r w:rsidRPr="00314B9E">
        <w:rPr>
          <w:rFonts w:asciiTheme="majorBidi" w:hAnsiTheme="majorBidi"/>
          <w:szCs w:val="24"/>
          <w:rtl/>
        </w:rPr>
        <w:lastRenderedPageBreak/>
        <w:t>הקשר בין הצדדים על פי הסכם זה, לא עבור מתן השירותים ולא בקשר איתם ו/או כל הנובע מהם, לא ליועץ ולא לכל אדם או גוף אחר.</w:t>
      </w:r>
    </w:p>
    <w:p w:rsidR="00B40444" w:rsidRPr="00314B9E" w:rsidRDefault="00B40444" w:rsidP="000A2D1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0A2D1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621B8E" w:rsidRPr="00314B9E" w:rsidRDefault="00621B8E" w:rsidP="008E0229">
      <w:pPr>
        <w:pStyle w:val="af1"/>
        <w:spacing w:line="360" w:lineRule="auto"/>
        <w:ind w:left="1276" w:right="567"/>
        <w:jc w:val="both"/>
        <w:rPr>
          <w:rFonts w:asciiTheme="majorBidi" w:hAnsiTheme="majorBidi"/>
          <w:szCs w:val="24"/>
        </w:rPr>
      </w:pPr>
    </w:p>
    <w:p w:rsidR="00390D76" w:rsidRDefault="00390D76">
      <w:pPr>
        <w:bidi w:val="0"/>
        <w:rPr>
          <w:rFonts w:asciiTheme="majorBidi" w:hAnsiTheme="majorBidi"/>
          <w:b/>
          <w:bCs/>
          <w:szCs w:val="24"/>
          <w:u w:val="single"/>
          <w:rtl/>
        </w:rPr>
      </w:pPr>
      <w:r>
        <w:rPr>
          <w:rFonts w:asciiTheme="majorBidi" w:hAnsiTheme="majorBidi"/>
          <w:b/>
          <w:bCs/>
          <w:szCs w:val="24"/>
          <w:u w:val="single"/>
          <w:rtl/>
        </w:rPr>
        <w:br w:type="page"/>
      </w: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סודיות</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0A2D19">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621B8E" w:rsidRDefault="00621B8E" w:rsidP="008E0229">
      <w:pPr>
        <w:pStyle w:val="af1"/>
        <w:spacing w:line="360" w:lineRule="auto"/>
        <w:ind w:left="1276" w:right="567"/>
        <w:jc w:val="both"/>
        <w:rPr>
          <w:rFonts w:asciiTheme="majorBidi" w:hAnsiTheme="majorBidi"/>
          <w:szCs w:val="24"/>
          <w:rtl/>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0A2D1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0A2D1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0A2D19">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5B36D8" w:rsidRPr="006A564B" w:rsidRDefault="00B40444" w:rsidP="00A47673">
      <w:pPr>
        <w:numPr>
          <w:ilvl w:val="0"/>
          <w:numId w:val="28"/>
        </w:numPr>
        <w:spacing w:line="360" w:lineRule="auto"/>
        <w:ind w:right="0"/>
        <w:jc w:val="both"/>
        <w:rPr>
          <w:rFonts w:asciiTheme="majorBidi" w:hAnsiTheme="majorBidi"/>
          <w:szCs w:val="24"/>
          <w:rtl/>
        </w:rPr>
      </w:pPr>
      <w:r w:rsidRPr="006A564B">
        <w:rPr>
          <w:rFonts w:asciiTheme="majorBidi" w:hAnsiTheme="majorBidi"/>
          <w:b/>
          <w:bCs/>
          <w:szCs w:val="24"/>
          <w:u w:val="single"/>
          <w:rtl/>
        </w:rPr>
        <w:t xml:space="preserve">חובת ביטוח </w:t>
      </w:r>
    </w:p>
    <w:p w:rsidR="004F67C5" w:rsidRPr="006A564B" w:rsidRDefault="004F67C5" w:rsidP="00A47673">
      <w:pPr>
        <w:pStyle w:val="af1"/>
        <w:numPr>
          <w:ilvl w:val="1"/>
          <w:numId w:val="28"/>
        </w:numPr>
        <w:spacing w:line="360" w:lineRule="auto"/>
        <w:ind w:right="0"/>
        <w:jc w:val="both"/>
        <w:rPr>
          <w:rFonts w:asciiTheme="majorBidi" w:hAnsiTheme="majorBidi"/>
          <w:szCs w:val="24"/>
          <w:rtl/>
        </w:rPr>
      </w:pPr>
      <w:r w:rsidRPr="006A564B">
        <w:rPr>
          <w:rFonts w:asciiTheme="majorBidi" w:hAnsiTheme="majorBidi" w:hint="eastAsia"/>
          <w:szCs w:val="24"/>
          <w:rtl/>
        </w:rPr>
        <w:t>היועץ</w:t>
      </w:r>
      <w:r w:rsidRPr="006A564B">
        <w:rPr>
          <w:rFonts w:asciiTheme="majorBidi" w:hAnsiTheme="majorBidi"/>
          <w:szCs w:val="24"/>
          <w:rtl/>
        </w:rPr>
        <w:t xml:space="preserve"> מתחייב לרכוש ולקיים את הביטוחים המפורטים להלן לטובתו ולטובת מדינת ישראל – משרד התשתיות הלאומיות , האנרגיה והמים ולהציגם למשרד התשתיות הלאומיות , האנרגיה והמים כשהם כוללים את כל הכיסויים והתנאים הנדרשים וגבולות האחריות לא יפחתו מהמצוין להלן:</w:t>
      </w:r>
    </w:p>
    <w:p w:rsidR="004F67C5" w:rsidRPr="00311EA5" w:rsidRDefault="004F67C5" w:rsidP="00A07FB4">
      <w:pPr>
        <w:pStyle w:val="af1"/>
        <w:numPr>
          <w:ilvl w:val="2"/>
          <w:numId w:val="28"/>
        </w:numPr>
        <w:spacing w:line="360" w:lineRule="auto"/>
        <w:jc w:val="both"/>
        <w:rPr>
          <w:b/>
          <w:bCs/>
          <w:szCs w:val="24"/>
          <w:rtl/>
        </w:rPr>
      </w:pPr>
      <w:r w:rsidRPr="006A564B">
        <w:rPr>
          <w:rFonts w:asciiTheme="majorBidi" w:hAnsiTheme="majorBidi"/>
          <w:b/>
          <w:bCs/>
          <w:szCs w:val="24"/>
          <w:rtl/>
        </w:rPr>
        <w:t>ביטוח</w:t>
      </w:r>
      <w:r w:rsidRPr="00311EA5">
        <w:rPr>
          <w:b/>
          <w:bCs/>
          <w:szCs w:val="24"/>
          <w:rtl/>
        </w:rPr>
        <w:t xml:space="preserve"> חבות מעבידים</w:t>
      </w:r>
    </w:p>
    <w:p w:rsidR="004F67C5" w:rsidRPr="006A564B" w:rsidRDefault="004F67C5" w:rsidP="00A07FB4">
      <w:pPr>
        <w:pStyle w:val="af1"/>
        <w:numPr>
          <w:ilvl w:val="3"/>
          <w:numId w:val="80"/>
        </w:numPr>
        <w:spacing w:line="360" w:lineRule="auto"/>
        <w:ind w:right="0"/>
        <w:jc w:val="both"/>
        <w:rPr>
          <w:rFonts w:asciiTheme="majorBidi" w:hAnsiTheme="majorBidi"/>
          <w:szCs w:val="24"/>
          <w:rtl/>
        </w:rPr>
      </w:pPr>
      <w:r w:rsidRPr="006A564B">
        <w:rPr>
          <w:rFonts w:asciiTheme="majorBidi" w:hAnsiTheme="majorBidi"/>
          <w:szCs w:val="24"/>
          <w:rtl/>
        </w:rPr>
        <w:t>היועץ יבטח את אחריותו החוקית כלפי עובדיו, בביטוח חבות מעבידים בכל תחומי מדינת ישראל והשטחים המוחזקים;</w:t>
      </w:r>
    </w:p>
    <w:p w:rsidR="004F67C5" w:rsidRPr="006A564B" w:rsidRDefault="004F67C5" w:rsidP="00A07FB4">
      <w:pPr>
        <w:pStyle w:val="af1"/>
        <w:numPr>
          <w:ilvl w:val="3"/>
          <w:numId w:val="80"/>
        </w:numPr>
        <w:spacing w:line="360" w:lineRule="auto"/>
        <w:ind w:right="0"/>
        <w:jc w:val="both"/>
        <w:rPr>
          <w:rFonts w:asciiTheme="majorBidi" w:hAnsiTheme="majorBidi"/>
          <w:szCs w:val="24"/>
          <w:rtl/>
        </w:rPr>
      </w:pPr>
      <w:r w:rsidRPr="006A564B">
        <w:rPr>
          <w:rFonts w:asciiTheme="majorBidi" w:hAnsiTheme="majorBidi"/>
          <w:szCs w:val="24"/>
          <w:rtl/>
        </w:rPr>
        <w:lastRenderedPageBreak/>
        <w:t>גבול  האחריות לא יפחת מסך  5,000,000 דולר ארה"ב לעובד,  למקרה ולתקופת ביטוח (שנה);</w:t>
      </w:r>
    </w:p>
    <w:p w:rsidR="00A47673" w:rsidRPr="006A564B" w:rsidRDefault="004F67C5" w:rsidP="00A07FB4">
      <w:pPr>
        <w:pStyle w:val="af1"/>
        <w:numPr>
          <w:ilvl w:val="3"/>
          <w:numId w:val="80"/>
        </w:numPr>
        <w:spacing w:line="360" w:lineRule="auto"/>
        <w:ind w:right="0"/>
        <w:jc w:val="both"/>
        <w:rPr>
          <w:rFonts w:asciiTheme="majorBidi" w:hAnsiTheme="majorBidi"/>
          <w:szCs w:val="24"/>
        </w:rPr>
      </w:pPr>
      <w:r w:rsidRPr="006A564B">
        <w:rPr>
          <w:rFonts w:asciiTheme="majorBidi" w:hAnsiTheme="majorBidi"/>
          <w:szCs w:val="24"/>
          <w:rtl/>
        </w:rPr>
        <w:t>הביטוח יורחב לכסות את חבותו של המבוטח כלפי קבלנים,  קבלני משנה ועובדיהם היה ויחשב כמעבידם;</w:t>
      </w:r>
    </w:p>
    <w:p w:rsidR="004F67C5" w:rsidRPr="006A564B" w:rsidRDefault="004F67C5" w:rsidP="00A07FB4">
      <w:pPr>
        <w:pStyle w:val="af1"/>
        <w:numPr>
          <w:ilvl w:val="3"/>
          <w:numId w:val="80"/>
        </w:numPr>
        <w:spacing w:line="360" w:lineRule="auto"/>
        <w:ind w:right="0"/>
        <w:jc w:val="both"/>
        <w:rPr>
          <w:rFonts w:asciiTheme="majorBidi" w:hAnsiTheme="majorBidi"/>
          <w:szCs w:val="24"/>
          <w:rtl/>
        </w:rPr>
      </w:pPr>
      <w:r w:rsidRPr="006A564B">
        <w:rPr>
          <w:rFonts w:asciiTheme="majorBidi" w:hAnsiTheme="majorBidi"/>
          <w:szCs w:val="24"/>
          <w:rtl/>
        </w:rPr>
        <w:t xml:space="preserve">הביטוח על פי הפוליסה יורחב לשפות את מדינת ישראל – משרד התשתיות הלאומיות , האנרגיה והמים היה ונטען לעניין קרות תאונת  עבודה/מחלת  מקצוע כלשהי כי הם נושאים בחבות מעביד </w:t>
      </w:r>
      <w:r w:rsidR="00A47673" w:rsidRPr="006A564B">
        <w:rPr>
          <w:rFonts w:asciiTheme="majorBidi" w:hAnsiTheme="majorBidi" w:hint="eastAsia"/>
          <w:szCs w:val="24"/>
          <w:rtl/>
        </w:rPr>
        <w:t>כ</w:t>
      </w:r>
      <w:r w:rsidRPr="006A564B">
        <w:rPr>
          <w:rFonts w:asciiTheme="majorBidi" w:hAnsiTheme="majorBidi"/>
          <w:szCs w:val="24"/>
          <w:rtl/>
        </w:rPr>
        <w:t xml:space="preserve">לשהם כלפי מי מעובדי </w:t>
      </w:r>
      <w:r w:rsidRPr="006A564B">
        <w:rPr>
          <w:rFonts w:asciiTheme="majorBidi" w:hAnsiTheme="majorBidi" w:hint="eastAsia"/>
          <w:szCs w:val="24"/>
          <w:rtl/>
        </w:rPr>
        <w:t>ומועסקי</w:t>
      </w:r>
      <w:r w:rsidRPr="006A564B">
        <w:rPr>
          <w:rFonts w:asciiTheme="majorBidi" w:hAnsiTheme="majorBidi"/>
          <w:szCs w:val="24"/>
          <w:rtl/>
        </w:rPr>
        <w:t xml:space="preserve"> היועץ.</w:t>
      </w:r>
    </w:p>
    <w:p w:rsidR="004F67C5" w:rsidRPr="006A564B" w:rsidRDefault="004F67C5" w:rsidP="00EB38CE">
      <w:pPr>
        <w:pStyle w:val="af1"/>
        <w:numPr>
          <w:ilvl w:val="2"/>
          <w:numId w:val="28"/>
        </w:numPr>
        <w:spacing w:line="360" w:lineRule="auto"/>
        <w:ind w:right="0"/>
        <w:jc w:val="both"/>
        <w:rPr>
          <w:rFonts w:asciiTheme="majorBidi" w:hAnsiTheme="majorBidi"/>
          <w:b/>
          <w:bCs/>
          <w:szCs w:val="24"/>
          <w:rtl/>
        </w:rPr>
      </w:pPr>
      <w:r w:rsidRPr="006A564B">
        <w:rPr>
          <w:rFonts w:asciiTheme="majorBidi" w:hAnsiTheme="majorBidi"/>
          <w:b/>
          <w:bCs/>
          <w:szCs w:val="24"/>
          <w:rtl/>
        </w:rPr>
        <w:t>ביטוח אחריות כלפי צד שלישי</w:t>
      </w:r>
    </w:p>
    <w:p w:rsidR="004F67C5" w:rsidRPr="006A564B" w:rsidRDefault="004F67C5" w:rsidP="00167D4A">
      <w:pPr>
        <w:pStyle w:val="af1"/>
        <w:numPr>
          <w:ilvl w:val="3"/>
          <w:numId w:val="82"/>
        </w:numPr>
        <w:spacing w:line="360" w:lineRule="auto"/>
        <w:ind w:right="0"/>
        <w:jc w:val="both"/>
        <w:rPr>
          <w:rFonts w:asciiTheme="majorBidi" w:hAnsiTheme="majorBidi"/>
          <w:szCs w:val="24"/>
          <w:rtl/>
        </w:rPr>
      </w:pPr>
      <w:r w:rsidRPr="006A564B">
        <w:rPr>
          <w:rFonts w:asciiTheme="majorBidi" w:hAnsiTheme="majorBidi"/>
          <w:szCs w:val="24"/>
          <w:rtl/>
        </w:rPr>
        <w:t>היועץ יבטח את אחריותו החוקית על פי דיני מדינת ישראל בביטוח אחריות כלפי צד שלישי גוף ורכוש, בכל תחומי מדינת ישראל והשטחים המוחזקים;</w:t>
      </w:r>
    </w:p>
    <w:p w:rsidR="004F67C5" w:rsidRPr="006A564B" w:rsidRDefault="004F67C5" w:rsidP="00EB38CE">
      <w:pPr>
        <w:pStyle w:val="af1"/>
        <w:numPr>
          <w:ilvl w:val="3"/>
          <w:numId w:val="82"/>
        </w:numPr>
        <w:spacing w:line="360" w:lineRule="auto"/>
        <w:ind w:right="0"/>
        <w:jc w:val="both"/>
        <w:rPr>
          <w:rFonts w:asciiTheme="majorBidi" w:hAnsiTheme="majorBidi"/>
          <w:szCs w:val="24"/>
          <w:rtl/>
        </w:rPr>
      </w:pPr>
      <w:r w:rsidRPr="006A564B">
        <w:rPr>
          <w:rFonts w:asciiTheme="majorBidi" w:hAnsiTheme="majorBidi"/>
          <w:szCs w:val="24"/>
          <w:rtl/>
        </w:rPr>
        <w:t>גבול האחריות לא יפחת מסך  500,000 דולר ארה"ב למקרה ולתקופת ביטוח (שנה);</w:t>
      </w:r>
    </w:p>
    <w:p w:rsidR="004F67C5" w:rsidRPr="006A564B" w:rsidRDefault="004F67C5" w:rsidP="00A07FB4">
      <w:pPr>
        <w:pStyle w:val="af1"/>
        <w:numPr>
          <w:ilvl w:val="3"/>
          <w:numId w:val="82"/>
        </w:numPr>
        <w:spacing w:line="360" w:lineRule="auto"/>
        <w:ind w:right="0"/>
        <w:jc w:val="both"/>
        <w:rPr>
          <w:rFonts w:asciiTheme="majorBidi" w:hAnsiTheme="majorBidi"/>
          <w:szCs w:val="24"/>
          <w:rtl/>
        </w:rPr>
      </w:pPr>
      <w:r w:rsidRPr="006A564B">
        <w:rPr>
          <w:rFonts w:asciiTheme="majorBidi" w:hAnsiTheme="majorBidi"/>
          <w:szCs w:val="24"/>
          <w:rtl/>
        </w:rPr>
        <w:t xml:space="preserve">בפוליסה ייכלל סעיף אחריות צולבת - </w:t>
      </w:r>
      <w:r w:rsidRPr="006A564B">
        <w:rPr>
          <w:rFonts w:asciiTheme="majorBidi" w:hAnsiTheme="majorBidi"/>
          <w:szCs w:val="24"/>
        </w:rPr>
        <w:t>Cross  Liability</w:t>
      </w:r>
      <w:r w:rsidRPr="006A564B">
        <w:rPr>
          <w:rFonts w:asciiTheme="majorBidi" w:hAnsiTheme="majorBidi"/>
          <w:szCs w:val="24"/>
          <w:rtl/>
        </w:rPr>
        <w:t xml:space="preserve">;    </w:t>
      </w:r>
    </w:p>
    <w:p w:rsidR="004F67C5" w:rsidRPr="006A564B" w:rsidRDefault="004F67C5" w:rsidP="00A07FB4">
      <w:pPr>
        <w:pStyle w:val="af1"/>
        <w:numPr>
          <w:ilvl w:val="3"/>
          <w:numId w:val="82"/>
        </w:numPr>
        <w:spacing w:line="360" w:lineRule="auto"/>
        <w:ind w:right="0"/>
        <w:jc w:val="both"/>
        <w:rPr>
          <w:rFonts w:asciiTheme="majorBidi" w:hAnsiTheme="majorBidi"/>
          <w:szCs w:val="24"/>
          <w:rtl/>
        </w:rPr>
      </w:pPr>
      <w:r w:rsidRPr="006A564B">
        <w:rPr>
          <w:rFonts w:asciiTheme="majorBidi" w:hAnsiTheme="majorBidi"/>
          <w:szCs w:val="24"/>
          <w:rtl/>
        </w:rPr>
        <w:t>הביטוח יורחב לכסות את חבותו של המבוטח כלפי צד שלישי בגין פעילות של  קבלנים, קבלני  משנה ועובדיהם;</w:t>
      </w:r>
    </w:p>
    <w:p w:rsidR="004F67C5" w:rsidRPr="006A564B" w:rsidRDefault="004F67C5" w:rsidP="00A07FB4">
      <w:pPr>
        <w:pStyle w:val="af1"/>
        <w:numPr>
          <w:ilvl w:val="3"/>
          <w:numId w:val="82"/>
        </w:numPr>
        <w:spacing w:line="360" w:lineRule="auto"/>
        <w:ind w:right="0"/>
        <w:jc w:val="both"/>
        <w:rPr>
          <w:rFonts w:asciiTheme="majorBidi" w:hAnsiTheme="majorBidi"/>
          <w:szCs w:val="24"/>
          <w:rtl/>
        </w:rPr>
      </w:pPr>
      <w:r w:rsidRPr="006A564B">
        <w:rPr>
          <w:rFonts w:asciiTheme="majorBidi" w:hAnsiTheme="majorBidi"/>
          <w:szCs w:val="24"/>
          <w:rtl/>
        </w:rPr>
        <w:t>הביטוח על פי הפוליסה יורחב לשפות את מדינת ישראל –  משרד התשתיות הלאומיות, האנרגיה והמים ככל שייחשבו אחראים, למעשי ו/או  מחדלי  היועץ וכל הפועלים מטעמו.</w:t>
      </w:r>
    </w:p>
    <w:p w:rsidR="004F67C5" w:rsidRPr="00311EA5" w:rsidRDefault="004F67C5" w:rsidP="004F67C5">
      <w:pPr>
        <w:rPr>
          <w:szCs w:val="24"/>
          <w:rtl/>
          <w:lang w:eastAsia="he-IL"/>
        </w:rPr>
      </w:pPr>
    </w:p>
    <w:p w:rsidR="004F67C5" w:rsidRPr="00311EA5" w:rsidRDefault="004F67C5" w:rsidP="00167D4A">
      <w:pPr>
        <w:pStyle w:val="af1"/>
        <w:numPr>
          <w:ilvl w:val="2"/>
          <w:numId w:val="28"/>
        </w:numPr>
        <w:spacing w:line="360" w:lineRule="auto"/>
        <w:ind w:right="0"/>
        <w:jc w:val="both"/>
        <w:rPr>
          <w:szCs w:val="24"/>
          <w:rtl/>
        </w:rPr>
      </w:pPr>
      <w:r w:rsidRPr="006A564B">
        <w:rPr>
          <w:rFonts w:asciiTheme="majorBidi" w:hAnsiTheme="majorBidi"/>
          <w:b/>
          <w:bCs/>
          <w:szCs w:val="24"/>
          <w:rtl/>
        </w:rPr>
        <w:t>ביטוח אחריות מקצועית</w:t>
      </w:r>
      <w:r w:rsidRPr="00311EA5">
        <w:rPr>
          <w:szCs w:val="24"/>
          <w:rtl/>
        </w:rPr>
        <w:t xml:space="preserve"> </w:t>
      </w:r>
    </w:p>
    <w:p w:rsidR="004F67C5" w:rsidRPr="006A564B" w:rsidRDefault="004F67C5" w:rsidP="00167D4A">
      <w:pPr>
        <w:pStyle w:val="af1"/>
        <w:numPr>
          <w:ilvl w:val="3"/>
          <w:numId w:val="83"/>
        </w:numPr>
        <w:spacing w:line="360" w:lineRule="auto"/>
        <w:ind w:right="0"/>
        <w:jc w:val="both"/>
        <w:rPr>
          <w:rFonts w:asciiTheme="majorBidi" w:hAnsiTheme="majorBidi"/>
          <w:szCs w:val="24"/>
          <w:rtl/>
        </w:rPr>
      </w:pPr>
      <w:r w:rsidRPr="006A564B">
        <w:rPr>
          <w:rFonts w:asciiTheme="majorBidi" w:hAnsiTheme="majorBidi"/>
          <w:szCs w:val="24"/>
          <w:rtl/>
        </w:rPr>
        <w:t>היועץ יבטח את אחריותו המקצועית בגין פעילותו  בביטוח אחריות מקצועית;</w:t>
      </w:r>
    </w:p>
    <w:p w:rsidR="004F67C5" w:rsidRPr="006A564B" w:rsidRDefault="004F67C5" w:rsidP="00167D4A">
      <w:pPr>
        <w:pStyle w:val="af1"/>
        <w:numPr>
          <w:ilvl w:val="3"/>
          <w:numId w:val="83"/>
        </w:numPr>
        <w:spacing w:line="360" w:lineRule="auto"/>
        <w:ind w:right="0"/>
        <w:jc w:val="both"/>
        <w:rPr>
          <w:rFonts w:asciiTheme="majorBidi" w:hAnsiTheme="majorBidi"/>
          <w:szCs w:val="24"/>
          <w:rtl/>
        </w:rPr>
      </w:pPr>
      <w:r w:rsidRPr="006A564B">
        <w:rPr>
          <w:rFonts w:asciiTheme="majorBidi" w:hAnsiTheme="majorBidi"/>
          <w:szCs w:val="24"/>
          <w:rtl/>
        </w:rPr>
        <w:t xml:space="preserve">הפוליסה תכסה כל נזק מהפרת חובה מקצועית של היועץ, עובדיו ובגין כל הפועלים מטעמו </w:t>
      </w:r>
      <w:r w:rsidRPr="006A564B">
        <w:rPr>
          <w:rFonts w:asciiTheme="majorBidi" w:hAnsiTheme="majorBidi" w:hint="eastAsia"/>
          <w:szCs w:val="24"/>
          <w:rtl/>
        </w:rPr>
        <w:t>לרבות</w:t>
      </w:r>
      <w:r w:rsidRPr="006A564B">
        <w:rPr>
          <w:rFonts w:asciiTheme="majorBidi" w:hAnsiTheme="majorBidi"/>
          <w:szCs w:val="24"/>
          <w:rtl/>
        </w:rPr>
        <w:t xml:space="preserve"> כלכלן, גיאולוג או מהנדס סביבתי עם התמחות בקרקע ומים , הידרולוג, אפידימיולוג או רופא מומחה ואשר אירע כתוצאה ממעשה, רשלנות, לרבות מחדל, טעות או השמטה, מצג בלתי נכון, הצהרה רשלנית שנעשו בתום לב, שייגרמו בקשר למתן שירותי </w:t>
      </w:r>
      <w:r w:rsidRPr="006A564B">
        <w:rPr>
          <w:rFonts w:asciiTheme="majorBidi" w:hAnsiTheme="majorBidi" w:hint="eastAsia"/>
          <w:szCs w:val="24"/>
          <w:rtl/>
        </w:rPr>
        <w:t>ייעוץ</w:t>
      </w:r>
      <w:r w:rsidRPr="006A564B">
        <w:rPr>
          <w:rFonts w:asciiTheme="majorBidi" w:hAnsiTheme="majorBidi"/>
          <w:szCs w:val="24"/>
          <w:rtl/>
        </w:rPr>
        <w:t xml:space="preserve"> </w:t>
      </w:r>
      <w:r w:rsidR="00416EDE" w:rsidRPr="006A564B">
        <w:rPr>
          <w:rFonts w:asciiTheme="majorBidi" w:hAnsiTheme="majorBidi"/>
          <w:szCs w:val="24"/>
          <w:rtl/>
        </w:rPr>
        <w:t xml:space="preserve">לגיבוש </w:t>
      </w:r>
      <w:r w:rsidR="00962E7A">
        <w:rPr>
          <w:rFonts w:asciiTheme="majorBidi" w:hAnsiTheme="majorBidi"/>
          <w:szCs w:val="24"/>
          <w:rtl/>
        </w:rPr>
        <w:t>מתודולוגיה</w:t>
      </w:r>
      <w:r w:rsidR="00416EDE" w:rsidRPr="006A564B">
        <w:rPr>
          <w:rFonts w:asciiTheme="majorBidi" w:hAnsiTheme="majorBidi"/>
          <w:szCs w:val="24"/>
          <w:rtl/>
        </w:rPr>
        <w:t xml:space="preserve"> ומודל</w:t>
      </w:r>
      <w:r w:rsidRPr="006A564B">
        <w:rPr>
          <w:rFonts w:asciiTheme="majorBidi" w:hAnsiTheme="majorBidi"/>
          <w:szCs w:val="24"/>
          <w:rtl/>
        </w:rPr>
        <w:t xml:space="preserve"> כלכלי לניתוח</w:t>
      </w:r>
      <w:r w:rsidR="00167D4A" w:rsidRPr="006A564B">
        <w:rPr>
          <w:rFonts w:asciiTheme="majorBidi" w:hAnsiTheme="majorBidi"/>
          <w:szCs w:val="24"/>
          <w:rtl/>
        </w:rPr>
        <w:t xml:space="preserve"> </w:t>
      </w:r>
      <w:r w:rsidRPr="006A564B">
        <w:rPr>
          <w:rFonts w:asciiTheme="majorBidi" w:hAnsiTheme="majorBidi"/>
          <w:szCs w:val="24"/>
          <w:rtl/>
        </w:rPr>
        <w:t xml:space="preserve">עלויות ותועלות משיקום קרקעות מזוהמות </w:t>
      </w:r>
      <w:r w:rsidRPr="006A564B">
        <w:rPr>
          <w:rFonts w:asciiTheme="majorBidi" w:hAnsiTheme="majorBidi" w:hint="eastAsia"/>
          <w:szCs w:val="24"/>
          <w:rtl/>
        </w:rPr>
        <w:t>ל</w:t>
      </w:r>
      <w:r w:rsidRPr="006A564B">
        <w:rPr>
          <w:rFonts w:asciiTheme="majorBidi" w:hAnsiTheme="majorBidi"/>
          <w:szCs w:val="24"/>
          <w:rtl/>
        </w:rPr>
        <w:t xml:space="preserve">משרד התשתיות הלאומיות , האנרגיה והמים לרבות סקירה מקיפה של הנזקים וההשפעות מחומרים מזהמים בחינת חלופת וגיבוש מודל להערכת כדאיות כלכלית למשק </w:t>
      </w:r>
      <w:r w:rsidRPr="006A564B">
        <w:rPr>
          <w:rFonts w:asciiTheme="majorBidi" w:hAnsiTheme="majorBidi" w:hint="eastAsia"/>
          <w:szCs w:val="24"/>
          <w:rtl/>
        </w:rPr>
        <w:t>מ</w:t>
      </w:r>
      <w:r w:rsidRPr="006A564B">
        <w:rPr>
          <w:rFonts w:asciiTheme="majorBidi" w:hAnsiTheme="majorBidi"/>
          <w:szCs w:val="24"/>
          <w:rtl/>
        </w:rPr>
        <w:t xml:space="preserve">שיקום קרקעות מזוהמות,  בניית מודל ממוחשב וניתוח מקרי בוחן, בהתאם למכרז וחוזה  עם  מדינת ישראל – משרד התשתיות הלאומיות,  האנרגיה והמים;        </w:t>
      </w:r>
    </w:p>
    <w:p w:rsidR="004F67C5" w:rsidRPr="006A564B" w:rsidRDefault="004F67C5" w:rsidP="00167D4A">
      <w:pPr>
        <w:pStyle w:val="af1"/>
        <w:numPr>
          <w:ilvl w:val="3"/>
          <w:numId w:val="83"/>
        </w:numPr>
        <w:spacing w:line="360" w:lineRule="auto"/>
        <w:ind w:right="0"/>
        <w:jc w:val="both"/>
        <w:rPr>
          <w:rFonts w:asciiTheme="majorBidi" w:hAnsiTheme="majorBidi"/>
          <w:szCs w:val="24"/>
          <w:rtl/>
        </w:rPr>
      </w:pPr>
      <w:r w:rsidRPr="006A564B">
        <w:rPr>
          <w:rFonts w:asciiTheme="majorBidi" w:hAnsiTheme="majorBidi"/>
          <w:szCs w:val="24"/>
          <w:rtl/>
        </w:rPr>
        <w:t xml:space="preserve">גבול האחריות לא יפחת מסך 500,000 דולר ארה"ב למקרה ולתקופת הביטוח (שנה);       </w:t>
      </w:r>
    </w:p>
    <w:p w:rsidR="004F67C5" w:rsidRPr="006A564B" w:rsidRDefault="004F67C5" w:rsidP="00167D4A">
      <w:pPr>
        <w:pStyle w:val="af1"/>
        <w:numPr>
          <w:ilvl w:val="3"/>
          <w:numId w:val="83"/>
        </w:numPr>
        <w:spacing w:line="360" w:lineRule="auto"/>
        <w:ind w:right="0"/>
        <w:jc w:val="both"/>
        <w:rPr>
          <w:rFonts w:asciiTheme="majorBidi" w:hAnsiTheme="majorBidi"/>
          <w:szCs w:val="24"/>
          <w:rtl/>
        </w:rPr>
      </w:pPr>
      <w:r w:rsidRPr="006A564B">
        <w:rPr>
          <w:rFonts w:asciiTheme="majorBidi" w:hAnsiTheme="majorBidi"/>
          <w:szCs w:val="24"/>
          <w:rtl/>
        </w:rPr>
        <w:lastRenderedPageBreak/>
        <w:t>הכיסוי על פי הפוליסה יורחב לכלול את ההרחבות הבאות:-</w:t>
      </w:r>
    </w:p>
    <w:p w:rsidR="004F67C5" w:rsidRPr="006A564B" w:rsidRDefault="004F67C5" w:rsidP="00167D4A">
      <w:pPr>
        <w:spacing w:line="360" w:lineRule="auto"/>
        <w:ind w:left="1701"/>
        <w:jc w:val="both"/>
        <w:rPr>
          <w:rFonts w:asciiTheme="majorBidi" w:hAnsiTheme="majorBidi"/>
          <w:szCs w:val="24"/>
          <w:rtl/>
        </w:rPr>
      </w:pPr>
      <w:r w:rsidRPr="006A564B">
        <w:rPr>
          <w:rFonts w:asciiTheme="majorBidi" w:hAnsiTheme="majorBidi"/>
          <w:szCs w:val="24"/>
          <w:rtl/>
        </w:rPr>
        <w:t xml:space="preserve">       - מרמה ואי יושר של עובדים;    </w:t>
      </w:r>
    </w:p>
    <w:p w:rsidR="004F67C5" w:rsidRPr="006A564B" w:rsidRDefault="004F67C5" w:rsidP="00167D4A">
      <w:pPr>
        <w:spacing w:line="360" w:lineRule="auto"/>
        <w:ind w:left="1701"/>
        <w:jc w:val="both"/>
        <w:rPr>
          <w:rFonts w:asciiTheme="majorBidi" w:hAnsiTheme="majorBidi"/>
          <w:szCs w:val="24"/>
          <w:rtl/>
        </w:rPr>
      </w:pPr>
      <w:r w:rsidRPr="006A564B">
        <w:rPr>
          <w:rFonts w:asciiTheme="majorBidi" w:hAnsiTheme="majorBidi"/>
          <w:szCs w:val="24"/>
          <w:rtl/>
        </w:rPr>
        <w:t xml:space="preserve">       - אובדן מסמכים, לרבות אובדן השימוש ו/או העיכוב עקב מקרה ביטוח;</w:t>
      </w:r>
    </w:p>
    <w:p w:rsidR="004F67C5" w:rsidRPr="006A564B" w:rsidRDefault="004F67C5" w:rsidP="00167D4A">
      <w:pPr>
        <w:spacing w:line="360" w:lineRule="auto"/>
        <w:ind w:left="1701"/>
        <w:jc w:val="both"/>
        <w:rPr>
          <w:rFonts w:asciiTheme="majorBidi" w:hAnsiTheme="majorBidi"/>
          <w:szCs w:val="24"/>
          <w:rtl/>
          <w:lang w:eastAsia="he-IL"/>
        </w:rPr>
      </w:pPr>
      <w:r w:rsidRPr="006A564B">
        <w:rPr>
          <w:rFonts w:asciiTheme="majorBidi" w:hAnsiTheme="majorBidi"/>
          <w:szCs w:val="24"/>
          <w:rtl/>
        </w:rPr>
        <w:t xml:space="preserve">       - אחריות צולבת, אולם הכיסוי לא יחול על תביעות היועץ כנגד מדינת ישראל – משרד התשתיות </w:t>
      </w:r>
      <w:r w:rsidRPr="006A564B">
        <w:rPr>
          <w:rFonts w:asciiTheme="majorBidi" w:hAnsiTheme="majorBidi"/>
          <w:szCs w:val="24"/>
          <w:rtl/>
          <w:lang w:eastAsia="he-IL"/>
        </w:rPr>
        <w:t>הלאומיות , האנרגיה והמים;</w:t>
      </w:r>
    </w:p>
    <w:p w:rsidR="004F67C5" w:rsidRPr="006A564B" w:rsidRDefault="004F67C5" w:rsidP="00167D4A">
      <w:pPr>
        <w:spacing w:line="360" w:lineRule="auto"/>
        <w:ind w:left="1701"/>
        <w:jc w:val="both"/>
        <w:rPr>
          <w:rFonts w:asciiTheme="majorBidi" w:hAnsiTheme="majorBidi"/>
          <w:szCs w:val="24"/>
          <w:rtl/>
        </w:rPr>
      </w:pPr>
      <w:r w:rsidRPr="006A564B">
        <w:rPr>
          <w:rFonts w:asciiTheme="majorBidi" w:hAnsiTheme="majorBidi"/>
          <w:szCs w:val="24"/>
          <w:rtl/>
        </w:rPr>
        <w:t xml:space="preserve">       - הארכת תקופת הגילוי לפחות 6 חודשים ; </w:t>
      </w:r>
    </w:p>
    <w:p w:rsidR="004F67C5" w:rsidRPr="00311EA5" w:rsidRDefault="004F67C5" w:rsidP="00167D4A">
      <w:pPr>
        <w:pStyle w:val="af1"/>
        <w:numPr>
          <w:ilvl w:val="3"/>
          <w:numId w:val="83"/>
        </w:numPr>
        <w:spacing w:line="360" w:lineRule="auto"/>
        <w:ind w:right="0"/>
        <w:jc w:val="both"/>
        <w:rPr>
          <w:szCs w:val="24"/>
          <w:rtl/>
        </w:rPr>
      </w:pPr>
      <w:r w:rsidRPr="006A564B">
        <w:rPr>
          <w:rFonts w:asciiTheme="majorBidi" w:hAnsiTheme="majorBidi"/>
          <w:szCs w:val="24"/>
          <w:rtl/>
        </w:rPr>
        <w:t xml:space="preserve">  הביטוח יורחב לשפות את מדינת ישראל – משרד התשתיות הלאומיות , האנרגיה והמים ככל שיחשבו אחראים למעשי ו/או מחדלי היועץ והפועלים מטעמו.</w:t>
      </w:r>
    </w:p>
    <w:p w:rsidR="004F67C5" w:rsidRPr="00311EA5" w:rsidRDefault="004F67C5" w:rsidP="004F67C5">
      <w:pPr>
        <w:rPr>
          <w:szCs w:val="24"/>
          <w:rtl/>
          <w:lang w:eastAsia="he-IL"/>
        </w:rPr>
      </w:pPr>
    </w:p>
    <w:p w:rsidR="004F67C5" w:rsidRPr="006A564B" w:rsidRDefault="004F67C5" w:rsidP="00DA287D">
      <w:pPr>
        <w:pStyle w:val="af1"/>
        <w:numPr>
          <w:ilvl w:val="2"/>
          <w:numId w:val="28"/>
        </w:numPr>
        <w:spacing w:line="360" w:lineRule="auto"/>
        <w:ind w:right="0"/>
        <w:jc w:val="both"/>
        <w:rPr>
          <w:rFonts w:asciiTheme="majorBidi" w:hAnsiTheme="majorBidi"/>
          <w:b/>
          <w:bCs/>
          <w:szCs w:val="24"/>
          <w:rtl/>
        </w:rPr>
      </w:pPr>
      <w:r w:rsidRPr="006A564B">
        <w:rPr>
          <w:rFonts w:asciiTheme="majorBidi" w:hAnsiTheme="majorBidi"/>
          <w:b/>
          <w:bCs/>
          <w:szCs w:val="24"/>
          <w:rtl/>
        </w:rPr>
        <w:t>כללי</w:t>
      </w:r>
    </w:p>
    <w:p w:rsidR="004F67C5" w:rsidRPr="00311EA5" w:rsidRDefault="004F67C5" w:rsidP="00DA287D">
      <w:pPr>
        <w:pStyle w:val="af1"/>
        <w:numPr>
          <w:ilvl w:val="3"/>
          <w:numId w:val="84"/>
        </w:numPr>
        <w:spacing w:line="360" w:lineRule="auto"/>
        <w:ind w:right="0"/>
        <w:jc w:val="both"/>
        <w:rPr>
          <w:szCs w:val="24"/>
          <w:rtl/>
        </w:rPr>
      </w:pPr>
      <w:r w:rsidRPr="006A564B">
        <w:rPr>
          <w:rFonts w:asciiTheme="majorBidi" w:hAnsiTheme="majorBidi"/>
          <w:szCs w:val="24"/>
          <w:rtl/>
        </w:rPr>
        <w:t>בכל</w:t>
      </w:r>
      <w:r w:rsidRPr="00311EA5">
        <w:rPr>
          <w:szCs w:val="24"/>
          <w:rtl/>
        </w:rPr>
        <w:t xml:space="preserve"> פוליסות הביטוח הנ"ל יכללו התנאים הבאים:-</w:t>
      </w:r>
    </w:p>
    <w:p w:rsidR="004F67C5" w:rsidRPr="00311EA5" w:rsidRDefault="004F67C5" w:rsidP="00DA287D">
      <w:pPr>
        <w:pStyle w:val="af1"/>
        <w:numPr>
          <w:ilvl w:val="4"/>
          <w:numId w:val="84"/>
        </w:numPr>
        <w:spacing w:line="360" w:lineRule="auto"/>
        <w:ind w:right="0"/>
        <w:jc w:val="both"/>
        <w:rPr>
          <w:szCs w:val="24"/>
          <w:rtl/>
        </w:rPr>
      </w:pPr>
      <w:r w:rsidRPr="00311EA5">
        <w:rPr>
          <w:szCs w:val="24"/>
          <w:rtl/>
        </w:rPr>
        <w:t xml:space="preserve">לשם המבוטח יתווספו כמבוטחים נוספים : </w:t>
      </w:r>
      <w:r w:rsidRPr="00311EA5">
        <w:rPr>
          <w:b/>
          <w:bCs/>
          <w:szCs w:val="24"/>
          <w:rtl/>
        </w:rPr>
        <w:t xml:space="preserve">מדינת ישראל – משרד התשתיות הלאומיות, </w:t>
      </w:r>
      <w:r w:rsidR="00DA287D" w:rsidRPr="00311EA5">
        <w:rPr>
          <w:rFonts w:hint="eastAsia"/>
          <w:b/>
          <w:bCs/>
          <w:szCs w:val="24"/>
          <w:rtl/>
        </w:rPr>
        <w:t>ה</w:t>
      </w:r>
      <w:r w:rsidRPr="00311EA5">
        <w:rPr>
          <w:b/>
          <w:bCs/>
          <w:szCs w:val="24"/>
          <w:rtl/>
        </w:rPr>
        <w:t>אנרגיה והמים</w:t>
      </w:r>
      <w:r w:rsidRPr="00311EA5">
        <w:rPr>
          <w:szCs w:val="24"/>
          <w:rtl/>
        </w:rPr>
        <w:t>, בכפוף להרחבי השיפוי  כמפורט לעיל;</w:t>
      </w:r>
    </w:p>
    <w:p w:rsidR="004F67C5" w:rsidRPr="00311EA5" w:rsidRDefault="004F67C5" w:rsidP="00311EA5">
      <w:pPr>
        <w:pStyle w:val="af1"/>
        <w:numPr>
          <w:ilvl w:val="4"/>
          <w:numId w:val="84"/>
        </w:numPr>
        <w:spacing w:line="360" w:lineRule="auto"/>
        <w:ind w:right="0"/>
        <w:jc w:val="both"/>
        <w:rPr>
          <w:szCs w:val="24"/>
          <w:rtl/>
        </w:rPr>
      </w:pPr>
      <w:r w:rsidRPr="00311EA5">
        <w:rPr>
          <w:szCs w:val="24"/>
          <w:rtl/>
        </w:rPr>
        <w:t>בכל מקר</w:t>
      </w:r>
      <w:r w:rsidR="00DA287D" w:rsidRPr="00311EA5">
        <w:rPr>
          <w:rFonts w:hint="eastAsia"/>
          <w:szCs w:val="24"/>
          <w:rtl/>
        </w:rPr>
        <w:t>ה</w:t>
      </w:r>
      <w:r w:rsidRPr="00311EA5">
        <w:rPr>
          <w:szCs w:val="24"/>
          <w:rtl/>
        </w:rPr>
        <w:t xml:space="preserve"> של צמצום או ביטול הביטוח ע"י אחד הצדדים לא יהיה להם כל תוקף אלא  אם </w:t>
      </w:r>
      <w:r w:rsidR="00DA287D" w:rsidRPr="00311EA5">
        <w:rPr>
          <w:rFonts w:hint="eastAsia"/>
          <w:szCs w:val="24"/>
          <w:rtl/>
        </w:rPr>
        <w:t>נ</w:t>
      </w:r>
      <w:r w:rsidRPr="00311EA5">
        <w:rPr>
          <w:szCs w:val="24"/>
          <w:rtl/>
        </w:rPr>
        <w:t>יתנה על כך הודעה מוקדמת של 60 יום לפחות במכתב רשום לחשב משרד התשתיות הלאומיו</w:t>
      </w:r>
      <w:r w:rsidR="00DA287D" w:rsidRPr="00311EA5">
        <w:rPr>
          <w:rFonts w:hint="eastAsia"/>
          <w:szCs w:val="24"/>
          <w:rtl/>
        </w:rPr>
        <w:t>ת</w:t>
      </w:r>
      <w:r w:rsidRPr="00311EA5">
        <w:rPr>
          <w:szCs w:val="24"/>
          <w:rtl/>
        </w:rPr>
        <w:t>, האנרגיה והמים;</w:t>
      </w:r>
    </w:p>
    <w:p w:rsidR="004F67C5" w:rsidRPr="00311EA5" w:rsidRDefault="004F67C5" w:rsidP="00311EA5">
      <w:pPr>
        <w:pStyle w:val="af1"/>
        <w:numPr>
          <w:ilvl w:val="4"/>
          <w:numId w:val="84"/>
        </w:numPr>
        <w:spacing w:line="360" w:lineRule="auto"/>
        <w:ind w:right="0"/>
        <w:jc w:val="both"/>
        <w:rPr>
          <w:szCs w:val="24"/>
          <w:rtl/>
        </w:rPr>
      </w:pPr>
      <w:r w:rsidRPr="00311EA5">
        <w:rPr>
          <w:szCs w:val="24"/>
          <w:rtl/>
        </w:rPr>
        <w:t>המבטח מוותר על כל זכות תחלוף/שיבוב, תביעה, השתתפות או חזרה כלפי מדינת ישראל – משרד התשתיות הלאומיות , האנרגיה והמים ועובדיהם, ובלבד שהוויתור לא יחול  לטובת אדם שגרם לנזק  מתוך כוונת זדון;</w:t>
      </w:r>
    </w:p>
    <w:p w:rsidR="004F67C5" w:rsidRPr="00311EA5" w:rsidRDefault="004F67C5" w:rsidP="00EB38CE">
      <w:pPr>
        <w:pStyle w:val="af1"/>
        <w:numPr>
          <w:ilvl w:val="4"/>
          <w:numId w:val="84"/>
        </w:numPr>
        <w:spacing w:line="360" w:lineRule="auto"/>
        <w:ind w:right="0"/>
        <w:jc w:val="both"/>
        <w:rPr>
          <w:szCs w:val="24"/>
          <w:rtl/>
        </w:rPr>
      </w:pPr>
      <w:r w:rsidRPr="00311EA5">
        <w:rPr>
          <w:szCs w:val="24"/>
          <w:rtl/>
        </w:rPr>
        <w:t>היועץ אחראי בלעדית כלפי המבטח לתשלום דמי הביטוח עבור כל הפוליסות ולמילוי כל החובות</w:t>
      </w:r>
      <w:r w:rsidR="00DA287D" w:rsidRPr="00311EA5">
        <w:rPr>
          <w:szCs w:val="24"/>
          <w:rtl/>
        </w:rPr>
        <w:t xml:space="preserve"> </w:t>
      </w:r>
      <w:r w:rsidRPr="00311EA5">
        <w:rPr>
          <w:szCs w:val="24"/>
          <w:rtl/>
        </w:rPr>
        <w:t>המוטלות על המבוטח על פי תנאי הפוליסות;</w:t>
      </w:r>
    </w:p>
    <w:p w:rsidR="004F67C5" w:rsidRPr="00311EA5" w:rsidRDefault="004F67C5" w:rsidP="00EB38CE">
      <w:pPr>
        <w:pStyle w:val="af1"/>
        <w:numPr>
          <w:ilvl w:val="4"/>
          <w:numId w:val="84"/>
        </w:numPr>
        <w:spacing w:line="360" w:lineRule="auto"/>
        <w:ind w:right="0"/>
        <w:jc w:val="both"/>
        <w:rPr>
          <w:szCs w:val="24"/>
          <w:rtl/>
        </w:rPr>
      </w:pPr>
      <w:r w:rsidRPr="00311EA5">
        <w:rPr>
          <w:szCs w:val="24"/>
          <w:rtl/>
        </w:rPr>
        <w:t>ההשתתפויות העצמיות הנקובות בכל פוליסה ופוליסה תחולנה בלעדית על היועץ;</w:t>
      </w:r>
    </w:p>
    <w:p w:rsidR="004F67C5" w:rsidRPr="00311EA5" w:rsidRDefault="004F67C5" w:rsidP="00311EA5">
      <w:pPr>
        <w:pStyle w:val="af1"/>
        <w:numPr>
          <w:ilvl w:val="4"/>
          <w:numId w:val="84"/>
        </w:numPr>
        <w:spacing w:line="360" w:lineRule="auto"/>
        <w:ind w:right="0"/>
        <w:jc w:val="both"/>
        <w:rPr>
          <w:szCs w:val="24"/>
          <w:rtl/>
        </w:rPr>
      </w:pPr>
      <w:r w:rsidRPr="00311EA5">
        <w:rPr>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F67C5" w:rsidRPr="00311EA5" w:rsidRDefault="004F67C5" w:rsidP="00DA287D">
      <w:pPr>
        <w:pStyle w:val="af1"/>
        <w:numPr>
          <w:ilvl w:val="4"/>
          <w:numId w:val="84"/>
        </w:numPr>
        <w:spacing w:line="360" w:lineRule="auto"/>
        <w:ind w:right="0"/>
        <w:jc w:val="both"/>
        <w:rPr>
          <w:szCs w:val="24"/>
          <w:rtl/>
        </w:rPr>
      </w:pPr>
      <w:r w:rsidRPr="00311EA5">
        <w:rPr>
          <w:rFonts w:hint="eastAsia"/>
          <w:szCs w:val="24"/>
          <w:rtl/>
        </w:rPr>
        <w:t>חריג</w:t>
      </w:r>
      <w:r w:rsidRPr="00311EA5">
        <w:rPr>
          <w:szCs w:val="24"/>
          <w:rtl/>
        </w:rPr>
        <w:t xml:space="preserve"> </w:t>
      </w:r>
      <w:r w:rsidRPr="00311EA5">
        <w:rPr>
          <w:rFonts w:hint="eastAsia"/>
          <w:szCs w:val="24"/>
          <w:rtl/>
        </w:rPr>
        <w:t>כוונה</w:t>
      </w:r>
      <w:r w:rsidRPr="00311EA5">
        <w:rPr>
          <w:szCs w:val="24"/>
          <w:rtl/>
        </w:rPr>
        <w:t xml:space="preserve"> </w:t>
      </w:r>
      <w:r w:rsidRPr="00311EA5">
        <w:rPr>
          <w:rFonts w:hint="eastAsia"/>
          <w:szCs w:val="24"/>
          <w:rtl/>
        </w:rPr>
        <w:t>ו</w:t>
      </w:r>
      <w:r w:rsidRPr="00311EA5">
        <w:rPr>
          <w:szCs w:val="24"/>
          <w:rtl/>
        </w:rPr>
        <w:t xml:space="preserve">/או </w:t>
      </w:r>
      <w:r w:rsidRPr="00311EA5">
        <w:rPr>
          <w:rFonts w:hint="eastAsia"/>
          <w:szCs w:val="24"/>
          <w:rtl/>
        </w:rPr>
        <w:t>רשלנות</w:t>
      </w:r>
      <w:r w:rsidRPr="00311EA5">
        <w:rPr>
          <w:szCs w:val="24"/>
          <w:rtl/>
        </w:rPr>
        <w:t xml:space="preserve"> </w:t>
      </w:r>
      <w:r w:rsidRPr="00311EA5">
        <w:rPr>
          <w:rFonts w:hint="eastAsia"/>
          <w:szCs w:val="24"/>
          <w:rtl/>
        </w:rPr>
        <w:t>רבתי</w:t>
      </w:r>
      <w:r w:rsidRPr="00311EA5">
        <w:rPr>
          <w:szCs w:val="24"/>
          <w:rtl/>
        </w:rPr>
        <w:t xml:space="preserve"> </w:t>
      </w:r>
      <w:r w:rsidRPr="00311EA5">
        <w:rPr>
          <w:rFonts w:hint="eastAsia"/>
          <w:szCs w:val="24"/>
          <w:rtl/>
        </w:rPr>
        <w:t>יבוטל</w:t>
      </w:r>
      <w:r w:rsidRPr="00311EA5">
        <w:rPr>
          <w:szCs w:val="24"/>
          <w:rtl/>
        </w:rPr>
        <w:t xml:space="preserve"> </w:t>
      </w:r>
      <w:r w:rsidRPr="00311EA5">
        <w:rPr>
          <w:rFonts w:hint="eastAsia"/>
          <w:szCs w:val="24"/>
          <w:rtl/>
        </w:rPr>
        <w:t>ככל</w:t>
      </w:r>
      <w:r w:rsidRPr="00311EA5">
        <w:rPr>
          <w:szCs w:val="24"/>
          <w:rtl/>
        </w:rPr>
        <w:t xml:space="preserve"> </w:t>
      </w:r>
      <w:r w:rsidRPr="00311EA5">
        <w:rPr>
          <w:rFonts w:hint="eastAsia"/>
          <w:szCs w:val="24"/>
          <w:rtl/>
        </w:rPr>
        <w:t>שקיים</w:t>
      </w:r>
      <w:r w:rsidRPr="00311EA5">
        <w:rPr>
          <w:szCs w:val="24"/>
          <w:rtl/>
        </w:rPr>
        <w:t>.</w:t>
      </w:r>
    </w:p>
    <w:p w:rsidR="004F67C5" w:rsidRPr="00311EA5" w:rsidRDefault="004F67C5" w:rsidP="000E7082">
      <w:pPr>
        <w:pStyle w:val="af1"/>
        <w:numPr>
          <w:ilvl w:val="3"/>
          <w:numId w:val="84"/>
        </w:numPr>
        <w:spacing w:line="360" w:lineRule="auto"/>
        <w:ind w:right="0"/>
        <w:jc w:val="both"/>
        <w:rPr>
          <w:szCs w:val="24"/>
          <w:rtl/>
        </w:rPr>
      </w:pPr>
      <w:r w:rsidRPr="006A564B">
        <w:rPr>
          <w:rFonts w:asciiTheme="majorBidi" w:hAnsiTheme="majorBidi"/>
          <w:szCs w:val="24"/>
          <w:rtl/>
        </w:rPr>
        <w:t>העתקי</w:t>
      </w:r>
      <w:r w:rsidRPr="00311EA5">
        <w:rPr>
          <w:szCs w:val="24"/>
          <w:rtl/>
        </w:rPr>
        <w:t xml:space="preserve"> פוליסות הביטוח, מאושרות ע"י המבטח או אישור קיום ביטוחים בחתימתו על קיום הביטוחים כאמור יומצאו על ידי היועץ למשרד התשתיות הלאומיות , האנרגיה והמים  עד למועד </w:t>
      </w:r>
      <w:r w:rsidRPr="00311EA5">
        <w:rPr>
          <w:rFonts w:hint="eastAsia"/>
          <w:szCs w:val="24"/>
          <w:rtl/>
        </w:rPr>
        <w:t>ח</w:t>
      </w:r>
      <w:r w:rsidRPr="00311EA5">
        <w:rPr>
          <w:szCs w:val="24"/>
          <w:rtl/>
        </w:rPr>
        <w:t>תימת ההסכם.</w:t>
      </w:r>
    </w:p>
    <w:p w:rsidR="000E7082" w:rsidRPr="00311EA5" w:rsidRDefault="004F67C5" w:rsidP="000E7082">
      <w:pPr>
        <w:pStyle w:val="af1"/>
        <w:numPr>
          <w:ilvl w:val="3"/>
          <w:numId w:val="84"/>
        </w:numPr>
        <w:spacing w:line="360" w:lineRule="auto"/>
        <w:ind w:right="0"/>
        <w:jc w:val="both"/>
        <w:rPr>
          <w:szCs w:val="24"/>
        </w:rPr>
      </w:pPr>
      <w:r w:rsidRPr="006A564B">
        <w:rPr>
          <w:rFonts w:asciiTheme="majorBidi" w:hAnsiTheme="majorBidi"/>
          <w:szCs w:val="24"/>
          <w:rtl/>
        </w:rPr>
        <w:lastRenderedPageBreak/>
        <w:t>היועץ</w:t>
      </w:r>
      <w:r w:rsidRPr="00311EA5">
        <w:rPr>
          <w:szCs w:val="24"/>
          <w:rtl/>
        </w:rPr>
        <w:t xml:space="preserve"> מתחייב בכל תקופת ההתקשרות החוזית עם מדינת ישראל – משרד התשתיות הלאומיות,</w:t>
      </w:r>
      <w:r w:rsidR="000E7082" w:rsidRPr="00311EA5">
        <w:rPr>
          <w:szCs w:val="24"/>
          <w:rtl/>
        </w:rPr>
        <w:t xml:space="preserve"> </w:t>
      </w:r>
      <w:r w:rsidRPr="00311EA5">
        <w:rPr>
          <w:szCs w:val="24"/>
          <w:rtl/>
        </w:rPr>
        <w:t xml:space="preserve">האנרגיה והמים, וכל עוד אחריותו קיימת, להחזיק בתוקף את פוליסות הביטוח. היועץ מתחייב כי </w:t>
      </w:r>
      <w:r w:rsidR="000E7082" w:rsidRPr="00311EA5">
        <w:rPr>
          <w:rFonts w:hint="eastAsia"/>
          <w:szCs w:val="24"/>
          <w:rtl/>
        </w:rPr>
        <w:t>פ</w:t>
      </w:r>
      <w:r w:rsidRPr="00311EA5">
        <w:rPr>
          <w:szCs w:val="24"/>
          <w:rtl/>
        </w:rPr>
        <w:t xml:space="preserve">וליסות הביטוח תחודשנה על ידו מדי שנה בשנה, כל עוד ההסכם עם מדינת ישראל – משרד התשתיות </w:t>
      </w:r>
      <w:r w:rsidRPr="00311EA5">
        <w:rPr>
          <w:rFonts w:hint="eastAsia"/>
          <w:szCs w:val="24"/>
          <w:rtl/>
        </w:rPr>
        <w:t>ה</w:t>
      </w:r>
      <w:r w:rsidRPr="00311EA5">
        <w:rPr>
          <w:szCs w:val="24"/>
          <w:rtl/>
        </w:rPr>
        <w:t>לאומיות , האנרגיה והמים בתוקף.</w:t>
      </w:r>
      <w:r w:rsidR="000E7082" w:rsidRPr="00311EA5">
        <w:rPr>
          <w:szCs w:val="24"/>
          <w:rtl/>
        </w:rPr>
        <w:t xml:space="preserve"> </w:t>
      </w:r>
    </w:p>
    <w:p w:rsidR="004F67C5" w:rsidRPr="00311EA5" w:rsidRDefault="004F67C5" w:rsidP="000E7082">
      <w:pPr>
        <w:spacing w:line="360" w:lineRule="auto"/>
        <w:ind w:left="2268"/>
        <w:jc w:val="both"/>
        <w:rPr>
          <w:szCs w:val="24"/>
          <w:rtl/>
          <w:lang w:eastAsia="he-IL"/>
        </w:rPr>
      </w:pPr>
      <w:r w:rsidRPr="00311EA5">
        <w:rPr>
          <w:szCs w:val="24"/>
          <w:rtl/>
        </w:rPr>
        <w:t xml:space="preserve">היועץ מתחייב להציג את העתקי פוליסות הביטוח המחודשות מאושרות וחתומות ע"י המבטח או </w:t>
      </w:r>
      <w:r w:rsidRPr="00311EA5">
        <w:rPr>
          <w:szCs w:val="24"/>
          <w:rtl/>
          <w:lang w:eastAsia="he-IL"/>
        </w:rPr>
        <w:t>אישור בחתימת מבטחו על חידושן למשרד התשתיות הלאומיות , האנרגיה והמים לכל המאוחר שבועיים  לפני תום תקופת הביטוח.</w:t>
      </w:r>
    </w:p>
    <w:p w:rsidR="004F67C5" w:rsidRPr="00311EA5" w:rsidRDefault="004F67C5" w:rsidP="000E7082">
      <w:pPr>
        <w:pStyle w:val="af1"/>
        <w:numPr>
          <w:ilvl w:val="3"/>
          <w:numId w:val="84"/>
        </w:numPr>
        <w:spacing w:line="360" w:lineRule="auto"/>
        <w:ind w:right="0"/>
        <w:jc w:val="both"/>
        <w:rPr>
          <w:szCs w:val="24"/>
          <w:rtl/>
        </w:rPr>
      </w:pPr>
      <w:r w:rsidRPr="006A564B">
        <w:rPr>
          <w:rFonts w:asciiTheme="majorBidi" w:hAnsiTheme="majorBidi"/>
          <w:szCs w:val="24"/>
          <w:rtl/>
        </w:rPr>
        <w:t>אין</w:t>
      </w:r>
      <w:r w:rsidRPr="00311EA5">
        <w:rPr>
          <w:szCs w:val="24"/>
          <w:rtl/>
        </w:rPr>
        <w:t xml:space="preserve"> בכל האמור בסעיפי הביטוח כדי לפטור את היועץ מכל חובה החלה עליו על פי כל דין ועל פי</w:t>
      </w:r>
      <w:r w:rsidR="000E7082" w:rsidRPr="00311EA5">
        <w:rPr>
          <w:szCs w:val="24"/>
          <w:rtl/>
        </w:rPr>
        <w:t xml:space="preserve"> </w:t>
      </w:r>
      <w:r w:rsidRPr="00311EA5">
        <w:rPr>
          <w:szCs w:val="24"/>
          <w:rtl/>
        </w:rPr>
        <w:t xml:space="preserve">החוזה ואין לפרש את האמור כוויתור של מדינת ישראל – משרד התשתיות הלאומיות, האנרגיה והמים על כל זכות או סעד המוקנים להם על פי </w:t>
      </w:r>
      <w:r w:rsidRPr="00311EA5">
        <w:rPr>
          <w:rFonts w:hint="eastAsia"/>
          <w:szCs w:val="24"/>
          <w:rtl/>
        </w:rPr>
        <w:t>כל</w:t>
      </w:r>
      <w:r w:rsidRPr="00311EA5">
        <w:rPr>
          <w:szCs w:val="24"/>
          <w:rtl/>
        </w:rPr>
        <w:t xml:space="preserve"> דין ועל פי חוזה זה.</w:t>
      </w:r>
    </w:p>
    <w:p w:rsidR="00B40444" w:rsidRPr="000E7082" w:rsidRDefault="00B40444" w:rsidP="000E7082">
      <w:pPr>
        <w:numPr>
          <w:ilvl w:val="0"/>
          <w:numId w:val="28"/>
        </w:numPr>
        <w:spacing w:line="360" w:lineRule="auto"/>
        <w:ind w:right="0"/>
        <w:jc w:val="both"/>
        <w:rPr>
          <w:b/>
          <w:bCs/>
          <w:sz w:val="20"/>
          <w:rtl/>
        </w:rPr>
      </w:pPr>
      <w:r w:rsidRPr="000E7082">
        <w:rPr>
          <w:b/>
          <w:bCs/>
          <w:sz w:val="20"/>
          <w:rtl/>
        </w:rPr>
        <w:t>נזיקין</w:t>
      </w:r>
    </w:p>
    <w:p w:rsidR="00B40444" w:rsidRPr="006A564B"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w:t>
      </w:r>
      <w:r w:rsidRPr="006A564B">
        <w:rPr>
          <w:rFonts w:asciiTheme="majorBidi" w:hAnsiTheme="majorBidi"/>
          <w:szCs w:val="24"/>
          <w:rtl/>
        </w:rPr>
        <w:t>השירותים מטעמו לבין המשרד, וכי המשרד לא יהיה אחראי בצורה כלשהי לנזקים שייגרמו לו בשל מתן השירותים על פי הסכם זה.</w:t>
      </w:r>
    </w:p>
    <w:p w:rsidR="00B40444" w:rsidRPr="006A564B" w:rsidRDefault="00B40444" w:rsidP="00311EA5">
      <w:pPr>
        <w:pStyle w:val="af1"/>
        <w:numPr>
          <w:ilvl w:val="1"/>
          <w:numId w:val="81"/>
        </w:numPr>
        <w:spacing w:line="360" w:lineRule="auto"/>
        <w:ind w:right="0"/>
        <w:jc w:val="both"/>
        <w:rPr>
          <w:rFonts w:asciiTheme="majorBidi" w:hAnsiTheme="majorBidi"/>
          <w:szCs w:val="24"/>
          <w:rtl/>
        </w:rPr>
      </w:pPr>
      <w:r w:rsidRPr="006A564B">
        <w:rPr>
          <w:rFonts w:asciiTheme="majorBidi" w:hAnsiTheme="majorBidi"/>
          <w:szCs w:val="24"/>
          <w:rtl/>
        </w:rPr>
        <w:t>היועץ יישא באחריות על פי דין, בגין כל פגיעה, הפסד, אובדן</w:t>
      </w:r>
      <w:r w:rsidR="008035ED" w:rsidRPr="006A564B">
        <w:rPr>
          <w:rFonts w:asciiTheme="majorBidi" w:hAnsiTheme="majorBidi"/>
          <w:szCs w:val="24"/>
          <w:rtl/>
        </w:rPr>
        <w:t xml:space="preserve"> ו</w:t>
      </w:r>
      <w:r w:rsidR="008035ED" w:rsidRPr="00311EA5">
        <w:rPr>
          <w:szCs w:val="24"/>
          <w:rtl/>
        </w:rPr>
        <w:t xml:space="preserve">כל נזק, לרבות נזקים כלכליים טהורים, פיצויים בגין הפרת חוזה וכיו"ב </w:t>
      </w:r>
      <w:r w:rsidRPr="006A564B">
        <w:rPr>
          <w:rFonts w:asciiTheme="majorBidi" w:hAnsiTheme="majorBidi"/>
          <w:szCs w:val="24"/>
          <w:rtl/>
        </w:rPr>
        <w:t xml:space="preserve"> שייגרמו מכל סיבה שהיא ל</w:t>
      </w:r>
      <w:r w:rsidR="008035ED" w:rsidRPr="006A564B">
        <w:rPr>
          <w:rFonts w:asciiTheme="majorBidi" w:hAnsiTheme="majorBidi"/>
          <w:szCs w:val="24"/>
          <w:rtl/>
        </w:rPr>
        <w:t xml:space="preserve"> ליועץ</w:t>
      </w:r>
      <w:r w:rsidRPr="006A564B">
        <w:rPr>
          <w:rFonts w:asciiTheme="majorBidi" w:hAnsiTheme="majorBidi"/>
          <w:szCs w:val="24"/>
          <w:rtl/>
        </w:rPr>
        <w:t xml:space="preserve"> או למי מטעמו או לעובדיו או לעובדים מטעמו, או לאדם אחר כתוצאה ישירה או עקיפה ממתן השירותים למשרד. </w:t>
      </w:r>
    </w:p>
    <w:p w:rsidR="00B40444" w:rsidRPr="006A564B" w:rsidRDefault="00B40444" w:rsidP="00311EA5">
      <w:pPr>
        <w:pStyle w:val="af1"/>
        <w:numPr>
          <w:ilvl w:val="1"/>
          <w:numId w:val="81"/>
        </w:numPr>
        <w:spacing w:line="360" w:lineRule="auto"/>
        <w:ind w:right="0"/>
        <w:jc w:val="both"/>
        <w:rPr>
          <w:rFonts w:asciiTheme="majorBidi" w:hAnsiTheme="majorBidi"/>
          <w:szCs w:val="24"/>
        </w:rPr>
      </w:pPr>
      <w:r w:rsidRPr="006A564B">
        <w:rPr>
          <w:rFonts w:asciiTheme="majorBidi" w:hAnsiTheme="majorBidi"/>
          <w:szCs w:val="24"/>
          <w:rtl/>
        </w:rPr>
        <w:t xml:space="preserve">מוסכם בין הצדדים כי המשרד לא יישא בכל אחריות, תשלום, הוצאה או </w:t>
      </w:r>
      <w:r w:rsidR="008035ED" w:rsidRPr="006A564B">
        <w:rPr>
          <w:rFonts w:asciiTheme="majorBidi" w:hAnsiTheme="majorBidi" w:hint="eastAsia"/>
          <w:szCs w:val="24"/>
          <w:rtl/>
        </w:rPr>
        <w:t>כל</w:t>
      </w:r>
      <w:r w:rsidR="008035ED" w:rsidRPr="006A564B">
        <w:rPr>
          <w:rFonts w:asciiTheme="majorBidi" w:hAnsiTheme="majorBidi"/>
          <w:szCs w:val="24"/>
          <w:rtl/>
        </w:rPr>
        <w:t xml:space="preserve"> </w:t>
      </w:r>
      <w:r w:rsidRPr="006A564B">
        <w:rPr>
          <w:rFonts w:asciiTheme="majorBidi" w:hAnsiTheme="majorBidi"/>
          <w:szCs w:val="24"/>
          <w:rtl/>
        </w:rPr>
        <w:t xml:space="preserve">נזק </w:t>
      </w:r>
      <w:r w:rsidR="008035ED" w:rsidRPr="00311EA5">
        <w:rPr>
          <w:szCs w:val="24"/>
          <w:rtl/>
        </w:rPr>
        <w:t xml:space="preserve">לרבות נזקים כלכליים טהורים, פיצויים בגין הפרת חוזה וכיו"ב </w:t>
      </w:r>
      <w:r w:rsidRPr="006A564B">
        <w:rPr>
          <w:rFonts w:asciiTheme="majorBidi" w:hAnsiTheme="majorBidi"/>
          <w:szCs w:val="24"/>
          <w:rtl/>
        </w:rPr>
        <w:t xml:space="preserve">מכל סיבה שהיא שייגרמו ליועץ או </w:t>
      </w:r>
      <w:r w:rsidR="008035ED" w:rsidRPr="006A564B">
        <w:rPr>
          <w:rFonts w:asciiTheme="majorBidi" w:hAnsiTheme="majorBidi" w:hint="eastAsia"/>
          <w:szCs w:val="24"/>
          <w:rtl/>
        </w:rPr>
        <w:t>ל</w:t>
      </w:r>
      <w:r w:rsidRPr="006A564B">
        <w:rPr>
          <w:rFonts w:asciiTheme="majorBidi" w:hAnsiTheme="majorBidi"/>
          <w:szCs w:val="24"/>
          <w:rtl/>
        </w:rPr>
        <w:t>מי מטעמו או לעובדיו או לעובדים מטעמו או לכל אדם אחר כתוצאה ישירה או עקיפה ממתן השירותים. האמור בס"ק זה, לא יחול על נזקים שהינם באחריות המשרד על פי דין.</w:t>
      </w:r>
    </w:p>
    <w:p w:rsidR="00B40444" w:rsidRPr="006A564B" w:rsidRDefault="00B40444" w:rsidP="006A564B">
      <w:pPr>
        <w:pStyle w:val="af1"/>
        <w:numPr>
          <w:ilvl w:val="1"/>
          <w:numId w:val="81"/>
        </w:numPr>
        <w:spacing w:line="360" w:lineRule="auto"/>
        <w:ind w:right="0"/>
        <w:jc w:val="both"/>
        <w:rPr>
          <w:rFonts w:asciiTheme="majorBidi" w:hAnsiTheme="majorBidi"/>
          <w:szCs w:val="24"/>
        </w:rPr>
      </w:pPr>
      <w:r w:rsidRPr="006A564B">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6A564B">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6A564B" w:rsidRDefault="00B40444" w:rsidP="006A564B">
      <w:pPr>
        <w:spacing w:line="360" w:lineRule="auto"/>
        <w:jc w:val="both"/>
        <w:rPr>
          <w:rFonts w:asciiTheme="majorBidi" w:hAnsiTheme="majorBidi"/>
          <w:szCs w:val="24"/>
        </w:rPr>
      </w:pPr>
    </w:p>
    <w:p w:rsidR="00B40444" w:rsidRPr="00314B9E" w:rsidRDefault="00B40444" w:rsidP="006A564B">
      <w:pPr>
        <w:spacing w:line="360" w:lineRule="auto"/>
        <w:jc w:val="both"/>
        <w:rPr>
          <w:rFonts w:asciiTheme="majorBidi" w:hAnsiTheme="majorBidi"/>
          <w:b/>
          <w:bCs/>
          <w:szCs w:val="24"/>
          <w:u w:val="single"/>
        </w:rPr>
      </w:pPr>
    </w:p>
    <w:p w:rsidR="00B40444" w:rsidRPr="00314B9E" w:rsidRDefault="00B40444" w:rsidP="006A564B">
      <w:pPr>
        <w:numPr>
          <w:ilvl w:val="0"/>
          <w:numId w:val="81"/>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6A564B">
      <w:pPr>
        <w:pStyle w:val="af1"/>
        <w:spacing w:line="360" w:lineRule="auto"/>
        <w:ind w:left="1134"/>
        <w:jc w:val="both"/>
        <w:rPr>
          <w:rFonts w:asciiTheme="majorBidi" w:hAnsiTheme="majorBidi"/>
          <w:szCs w:val="24"/>
        </w:rPr>
      </w:pPr>
    </w:p>
    <w:p w:rsidR="00B40444" w:rsidRPr="00314B9E" w:rsidRDefault="00B40444" w:rsidP="006A564B">
      <w:pPr>
        <w:numPr>
          <w:ilvl w:val="0"/>
          <w:numId w:val="81"/>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6A564B">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6A564B">
      <w:pPr>
        <w:spacing w:line="360" w:lineRule="auto"/>
        <w:jc w:val="both"/>
        <w:rPr>
          <w:rFonts w:asciiTheme="majorBidi" w:hAnsiTheme="majorBidi"/>
          <w:b/>
          <w:bCs/>
          <w:szCs w:val="24"/>
          <w:u w:val="single"/>
          <w:rtl/>
        </w:rPr>
      </w:pPr>
    </w:p>
    <w:p w:rsidR="00B40444" w:rsidRPr="00314B9E" w:rsidRDefault="00B40444" w:rsidP="006A564B">
      <w:pPr>
        <w:numPr>
          <w:ilvl w:val="0"/>
          <w:numId w:val="81"/>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6A564B">
      <w:pPr>
        <w:spacing w:line="360" w:lineRule="auto"/>
        <w:ind w:left="1134"/>
        <w:jc w:val="both"/>
        <w:rPr>
          <w:rFonts w:asciiTheme="majorBidi" w:hAnsiTheme="majorBidi"/>
          <w:szCs w:val="24"/>
          <w:u w:val="single"/>
        </w:rPr>
      </w:pPr>
    </w:p>
    <w:p w:rsidR="00B40444" w:rsidRPr="00314B9E" w:rsidRDefault="00B40444" w:rsidP="006A564B">
      <w:pPr>
        <w:numPr>
          <w:ilvl w:val="0"/>
          <w:numId w:val="81"/>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6A564B">
      <w:pPr>
        <w:pStyle w:val="af1"/>
        <w:numPr>
          <w:ilvl w:val="1"/>
          <w:numId w:val="81"/>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lastRenderedPageBreak/>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6A564B">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6A564B">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314B9E" w:rsidRDefault="00B40444" w:rsidP="006A564B">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rsidR="00B40444" w:rsidRPr="00314B9E" w:rsidRDefault="00B40444" w:rsidP="006A564B">
      <w:pPr>
        <w:spacing w:line="360" w:lineRule="auto"/>
        <w:ind w:left="981" w:firstLine="306"/>
        <w:jc w:val="both"/>
        <w:rPr>
          <w:rFonts w:asciiTheme="majorBidi" w:hAnsiTheme="majorBidi"/>
          <w:b/>
          <w:bCs/>
          <w:szCs w:val="24"/>
          <w:rtl/>
        </w:rPr>
      </w:pPr>
      <w:r w:rsidRPr="00314B9E">
        <w:rPr>
          <w:rFonts w:asciiTheme="majorBidi" w:hAnsiTheme="majorBidi"/>
          <w:b/>
          <w:bCs/>
          <w:szCs w:val="24"/>
          <w:highlight w:val="yellow"/>
          <w:rtl/>
        </w:rPr>
        <w:t>היועץ- ____________________________</w:t>
      </w:r>
      <w:r w:rsidRPr="00314B9E">
        <w:rPr>
          <w:rFonts w:asciiTheme="majorBidi" w:hAnsiTheme="majorBidi"/>
          <w:b/>
          <w:bCs/>
          <w:szCs w:val="24"/>
          <w:rtl/>
        </w:rPr>
        <w:t>.</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6A564B">
      <w:pPr>
        <w:pStyle w:val="af1"/>
        <w:numPr>
          <w:ilvl w:val="1"/>
          <w:numId w:val="81"/>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311EA5">
      <w:pPr>
        <w:pStyle w:val="af1"/>
        <w:numPr>
          <w:ilvl w:val="1"/>
          <w:numId w:val="81"/>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267B7D">
        <w:rPr>
          <w:rFonts w:asciiTheme="majorBidi" w:hAnsiTheme="majorBidi" w:hint="cs"/>
          <w:szCs w:val="24"/>
          <w:rtl/>
        </w:rPr>
        <w:t>34300309</w:t>
      </w:r>
    </w:p>
    <w:p w:rsidR="00B40444" w:rsidRPr="00314B9E" w:rsidRDefault="00B40444" w:rsidP="006A564B">
      <w:pPr>
        <w:spacing w:line="360" w:lineRule="auto"/>
        <w:jc w:val="both"/>
        <w:rPr>
          <w:rFonts w:asciiTheme="majorBidi" w:hAnsiTheme="majorBidi"/>
          <w:szCs w:val="24"/>
          <w:rtl/>
        </w:rPr>
      </w:pPr>
    </w:p>
    <w:p w:rsidR="00B40444" w:rsidRPr="00314B9E" w:rsidRDefault="00B40444" w:rsidP="006A564B">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B24599">
        <w:trPr>
          <w:trHeight w:val="70"/>
        </w:trPr>
        <w:tc>
          <w:tcPr>
            <w:tcW w:w="2642" w:type="dxa"/>
            <w:tcBorders>
              <w:top w:val="single" w:sz="4" w:space="0" w:color="auto"/>
            </w:tcBorders>
            <w:shd w:val="clear" w:color="auto" w:fill="auto"/>
          </w:tcPr>
          <w:p w:rsidR="00B40444" w:rsidRPr="00314B9E" w:rsidRDefault="00B40444" w:rsidP="00B24599">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rsidR="00B40444" w:rsidRPr="00BF49D1" w:rsidRDefault="00B40444" w:rsidP="00B24599">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rsidR="00B40444" w:rsidRPr="00314B9E" w:rsidRDefault="00B40444" w:rsidP="00B24599">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B24599">
            <w:pPr>
              <w:jc w:val="center"/>
              <w:rPr>
                <w:rFonts w:asciiTheme="majorBidi" w:hAnsiTheme="majorBidi"/>
                <w:b/>
                <w:bCs/>
                <w:szCs w:val="24"/>
                <w:rtl/>
              </w:rPr>
            </w:pPr>
            <w:r w:rsidRPr="00314B9E">
              <w:rPr>
                <w:rFonts w:asciiTheme="majorBidi" w:hAnsiTheme="majorBidi"/>
                <w:b/>
                <w:bCs/>
                <w:szCs w:val="24"/>
                <w:rtl/>
              </w:rPr>
              <w:t>ערן גיל, חשב</w:t>
            </w:r>
          </w:p>
          <w:p w:rsidR="00B40444" w:rsidRPr="00314B9E" w:rsidRDefault="00B40444" w:rsidP="00B24599">
            <w:pPr>
              <w:jc w:val="center"/>
              <w:rPr>
                <w:rFonts w:asciiTheme="majorBidi" w:hAnsiTheme="majorBidi"/>
                <w:szCs w:val="24"/>
              </w:rPr>
            </w:pPr>
          </w:p>
        </w:tc>
        <w:tc>
          <w:tcPr>
            <w:tcW w:w="284" w:type="dxa"/>
          </w:tcPr>
          <w:p w:rsidR="00B40444" w:rsidRPr="00314B9E" w:rsidRDefault="00B40444" w:rsidP="00B24599">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B24599">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lastRenderedPageBreak/>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B24599">
        <w:tc>
          <w:tcPr>
            <w:tcW w:w="2902" w:type="dxa"/>
            <w:tcBorders>
              <w:top w:val="single" w:sz="8" w:space="0" w:color="auto"/>
              <w:left w:val="nil"/>
              <w:bottom w:val="nil"/>
              <w:right w:val="nil"/>
            </w:tcBorders>
            <w:hideMark/>
          </w:tcPr>
          <w:p w:rsidR="00B40444" w:rsidRPr="00536D92" w:rsidRDefault="00B40444" w:rsidP="00B24599">
            <w:pPr>
              <w:jc w:val="center"/>
              <w:rPr>
                <w:szCs w:val="24"/>
                <w:rtl/>
              </w:rPr>
            </w:pPr>
            <w:r w:rsidRPr="00536D92">
              <w:rPr>
                <w:rFonts w:hint="cs"/>
                <w:szCs w:val="24"/>
                <w:rtl/>
              </w:rPr>
              <w:t>תאריך</w:t>
            </w:r>
          </w:p>
        </w:tc>
        <w:tc>
          <w:tcPr>
            <w:tcW w:w="2204" w:type="dxa"/>
          </w:tcPr>
          <w:p w:rsidR="00B40444" w:rsidRPr="00536D92" w:rsidRDefault="00B40444" w:rsidP="00B24599">
            <w:pPr>
              <w:ind w:firstLine="720"/>
              <w:jc w:val="both"/>
              <w:rPr>
                <w:szCs w:val="24"/>
                <w:rtl/>
              </w:rPr>
            </w:pPr>
          </w:p>
        </w:tc>
        <w:tc>
          <w:tcPr>
            <w:tcW w:w="3139" w:type="dxa"/>
            <w:tcBorders>
              <w:top w:val="single" w:sz="8" w:space="0" w:color="auto"/>
              <w:left w:val="nil"/>
              <w:bottom w:val="nil"/>
              <w:right w:val="nil"/>
            </w:tcBorders>
            <w:hideMark/>
          </w:tcPr>
          <w:p w:rsidR="00D36FCF" w:rsidRDefault="00B40444" w:rsidP="00AF3C36">
            <w:pPr>
              <w:jc w:val="center"/>
              <w:rPr>
                <w:szCs w:val="24"/>
                <w:rtl/>
              </w:rPr>
            </w:pPr>
            <w:r w:rsidRPr="00536D92">
              <w:rPr>
                <w:rFonts w:hint="cs"/>
                <w:szCs w:val="24"/>
                <w:rtl/>
              </w:rPr>
              <w:t>חתימת עו"ד וחותמת</w:t>
            </w:r>
          </w:p>
          <w:p w:rsidR="00D36FCF" w:rsidRPr="00536D92" w:rsidRDefault="00D36FCF" w:rsidP="00B24599">
            <w:pPr>
              <w:jc w:val="center"/>
              <w:rPr>
                <w:szCs w:val="24"/>
                <w:rtl/>
              </w:rPr>
            </w:pPr>
          </w:p>
        </w:tc>
      </w:tr>
    </w:tbl>
    <w:p w:rsidR="00B40444" w:rsidRDefault="00B40444" w:rsidP="00CD1B0D">
      <w:pPr>
        <w:pageBreakBefore/>
      </w:pPr>
    </w:p>
    <w:p w:rsidR="00F3587C" w:rsidRDefault="00F3587C" w:rsidP="00314B9E">
      <w:pPr>
        <w:pStyle w:val="21"/>
        <w:ind w:left="792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2305EA"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 ת.ז. _______________ לאחר שהוזהרתי כי עלי לומר את האמת וכי אהיה צפוי </w:t>
      </w:r>
      <w:r w:rsidRPr="002305EA">
        <w:rPr>
          <w:rFonts w:ascii="Arial" w:hAnsi="Arial"/>
          <w:sz w:val="22"/>
          <w:szCs w:val="22"/>
          <w:rtl/>
        </w:rPr>
        <w:t>לעונשים הקבועים בחוק אם לא אעשה כן, מצהיר/ה בזה כדלקמן:</w:t>
      </w:r>
    </w:p>
    <w:p w:rsidR="006C6705" w:rsidRPr="002305EA" w:rsidRDefault="006C6705" w:rsidP="006C6705">
      <w:pPr>
        <w:spacing w:line="360" w:lineRule="auto"/>
        <w:jc w:val="both"/>
        <w:rPr>
          <w:rFonts w:ascii="Arial" w:hAnsi="Arial"/>
          <w:sz w:val="22"/>
          <w:szCs w:val="22"/>
          <w:rtl/>
        </w:rPr>
      </w:pPr>
    </w:p>
    <w:p w:rsidR="006C6705" w:rsidRPr="002305EA" w:rsidRDefault="006C6705" w:rsidP="0077736E">
      <w:pPr>
        <w:spacing w:line="360" w:lineRule="auto"/>
        <w:jc w:val="both"/>
        <w:rPr>
          <w:rFonts w:ascii="Arial" w:hAnsi="Arial"/>
          <w:sz w:val="22"/>
          <w:szCs w:val="22"/>
          <w:rtl/>
        </w:rPr>
      </w:pPr>
      <w:r w:rsidRPr="002305EA">
        <w:rPr>
          <w:rFonts w:ascii="Arial" w:hAnsi="Arial"/>
          <w:sz w:val="22"/>
          <w:szCs w:val="22"/>
          <w:rtl/>
        </w:rPr>
        <w:t>הנני נותן תצהיר זה בשם ___________________ שהוא המציע (להלן: "</w:t>
      </w:r>
      <w:r w:rsidRPr="002305EA">
        <w:rPr>
          <w:rFonts w:ascii="Arial" w:hAnsi="Arial"/>
          <w:b/>
          <w:bCs/>
          <w:sz w:val="22"/>
          <w:szCs w:val="22"/>
          <w:rtl/>
        </w:rPr>
        <w:t>המציע</w:t>
      </w:r>
      <w:r w:rsidRPr="002305EA">
        <w:rPr>
          <w:rFonts w:ascii="Arial" w:hAnsi="Arial"/>
          <w:sz w:val="22"/>
          <w:szCs w:val="22"/>
          <w:rtl/>
        </w:rPr>
        <w:t xml:space="preserve">") </w:t>
      </w:r>
      <w:r w:rsidRPr="002305EA">
        <w:rPr>
          <w:rFonts w:asciiTheme="majorBidi" w:hAnsiTheme="majorBidi"/>
          <w:sz w:val="22"/>
          <w:szCs w:val="22"/>
          <w:rtl/>
        </w:rPr>
        <w:t xml:space="preserve">במסגרת </w:t>
      </w:r>
      <w:r w:rsidRPr="002305EA">
        <w:rPr>
          <w:rFonts w:asciiTheme="majorBidi" w:hAnsiTheme="majorBidi"/>
          <w:b/>
          <w:bCs/>
          <w:sz w:val="22"/>
          <w:szCs w:val="22"/>
          <w:rtl/>
        </w:rPr>
        <w:t xml:space="preserve">מכרז פומבי מס' </w:t>
      </w:r>
      <w:r w:rsidR="00E37ABC" w:rsidRPr="00311EA5">
        <w:rPr>
          <w:b/>
          <w:bCs/>
          <w:sz w:val="22"/>
          <w:szCs w:val="22"/>
          <w:rtl/>
        </w:rPr>
        <w:t>11/2017</w:t>
      </w:r>
      <w:r w:rsidRPr="002305EA">
        <w:rPr>
          <w:rFonts w:asciiTheme="majorBidi" w:hAnsiTheme="majorBidi"/>
          <w:b/>
          <w:bCs/>
          <w:sz w:val="22"/>
          <w:szCs w:val="22"/>
          <w:rtl/>
        </w:rPr>
        <w:t xml:space="preserve"> למתן שירותי </w:t>
      </w:r>
      <w:r w:rsidR="009437B0" w:rsidRPr="002305EA">
        <w:rPr>
          <w:rFonts w:ascii="Arial" w:hAnsi="Arial" w:hint="eastAsia"/>
          <w:b/>
          <w:bCs/>
          <w:sz w:val="22"/>
          <w:szCs w:val="22"/>
          <w:rtl/>
        </w:rPr>
        <w:t>ייעוץ</w:t>
      </w:r>
      <w:r w:rsidR="009437B0" w:rsidRPr="002305EA">
        <w:rPr>
          <w:rFonts w:ascii="Arial" w:hAnsi="Arial"/>
          <w:b/>
          <w:bCs/>
          <w:sz w:val="22"/>
          <w:szCs w:val="22"/>
          <w:rtl/>
        </w:rPr>
        <w:t xml:space="preserve"> </w:t>
      </w:r>
      <w:r w:rsidR="00416EDE">
        <w:rPr>
          <w:rFonts w:ascii="Arial" w:hAnsi="Arial" w:hint="eastAsia"/>
          <w:b/>
          <w:bCs/>
          <w:sz w:val="22"/>
          <w:szCs w:val="22"/>
          <w:rtl/>
        </w:rPr>
        <w:t xml:space="preserve">לגיבוש </w:t>
      </w:r>
      <w:r w:rsidR="00962E7A">
        <w:rPr>
          <w:rFonts w:ascii="Arial" w:hAnsi="Arial" w:hint="eastAsia"/>
          <w:b/>
          <w:bCs/>
          <w:sz w:val="22"/>
          <w:szCs w:val="22"/>
          <w:rtl/>
        </w:rPr>
        <w:t>מתודולוגיה</w:t>
      </w:r>
      <w:r w:rsidR="00416EDE">
        <w:rPr>
          <w:rFonts w:ascii="Arial" w:hAnsi="Arial" w:hint="eastAsia"/>
          <w:b/>
          <w:bCs/>
          <w:sz w:val="22"/>
          <w:szCs w:val="22"/>
          <w:rtl/>
        </w:rPr>
        <w:t xml:space="preserve"> ומודל</w:t>
      </w:r>
      <w:r w:rsidR="009437B0" w:rsidRPr="002305EA">
        <w:rPr>
          <w:rFonts w:ascii="Arial" w:hAnsi="Arial"/>
          <w:b/>
          <w:bCs/>
          <w:sz w:val="22"/>
          <w:szCs w:val="22"/>
          <w:rtl/>
        </w:rPr>
        <w:t xml:space="preserve"> </w:t>
      </w:r>
      <w:r w:rsidR="0077736E" w:rsidRPr="00F90289">
        <w:rPr>
          <w:rFonts w:asciiTheme="majorBidi" w:hAnsiTheme="majorBidi" w:hint="cs"/>
          <w:szCs w:val="24"/>
          <w:rtl/>
        </w:rPr>
        <w:t xml:space="preserve">מודל </w:t>
      </w:r>
      <w:r w:rsidR="0077736E" w:rsidRPr="007D4E8C">
        <w:rPr>
          <w:rFonts w:asciiTheme="majorBidi" w:hAnsiTheme="majorBidi" w:hint="cs"/>
          <w:szCs w:val="24"/>
          <w:rtl/>
        </w:rPr>
        <w:t xml:space="preserve">להערכת כדאיות כלכלית של שיקום קרקע ומי תהום מזוהמים </w:t>
      </w:r>
      <w:r w:rsidR="0077736E" w:rsidRPr="00F90289">
        <w:rPr>
          <w:rFonts w:asciiTheme="majorBidi" w:hAnsiTheme="majorBidi" w:hint="cs"/>
          <w:szCs w:val="24"/>
          <w:rtl/>
        </w:rPr>
        <w:t xml:space="preserve">מודל </w:t>
      </w:r>
      <w:r w:rsidR="0077736E" w:rsidRPr="007D4E8C">
        <w:rPr>
          <w:rFonts w:asciiTheme="majorBidi" w:hAnsiTheme="majorBidi" w:hint="cs"/>
          <w:szCs w:val="24"/>
          <w:rtl/>
        </w:rPr>
        <w:t>להערכת כדאיות כלכלית של שיקום קרקע ומי תהום מזוהמים</w:t>
      </w:r>
      <w:r w:rsidRPr="002305EA">
        <w:rPr>
          <w:rFonts w:asciiTheme="majorBidi" w:hAnsiTheme="majorBidi"/>
          <w:b/>
          <w:bCs/>
          <w:sz w:val="22"/>
          <w:szCs w:val="22"/>
          <w:rtl/>
        </w:rPr>
        <w:t xml:space="preserve">, </w:t>
      </w:r>
      <w:r w:rsidRPr="002305EA">
        <w:rPr>
          <w:rFonts w:asciiTheme="majorBidi" w:hAnsiTheme="majorBidi"/>
          <w:sz w:val="22"/>
          <w:szCs w:val="22"/>
          <w:rtl/>
        </w:rPr>
        <w:t xml:space="preserve">שפורסם על ידי משרד התשתיות הלאומיות, האנרגיה והמים. </w:t>
      </w:r>
      <w:r w:rsidRPr="002305EA">
        <w:rPr>
          <w:rFonts w:ascii="Arial" w:hAnsi="Arial"/>
          <w:sz w:val="22"/>
          <w:szCs w:val="22"/>
          <w:rtl/>
        </w:rPr>
        <w:t xml:space="preserve">אני מצהיר/ה כי הנני מוסמך/ת לתת תצהיר זה בשם המציע. </w:t>
      </w:r>
    </w:p>
    <w:p w:rsidR="006C6705" w:rsidRPr="002305EA" w:rsidRDefault="006C6705" w:rsidP="006C6705">
      <w:pPr>
        <w:spacing w:line="360" w:lineRule="auto"/>
        <w:jc w:val="both"/>
        <w:rPr>
          <w:rFonts w:ascii="Arial" w:hAnsi="Arial"/>
          <w:sz w:val="22"/>
          <w:szCs w:val="22"/>
          <w:rtl/>
        </w:rPr>
      </w:pPr>
      <w:r w:rsidRPr="002305EA">
        <w:rPr>
          <w:rFonts w:ascii="Arial" w:hAnsi="Arial"/>
          <w:sz w:val="22"/>
          <w:szCs w:val="22"/>
          <w:rtl/>
        </w:rPr>
        <w:t>בתצהירי זה, משמעותו של המונח "</w:t>
      </w:r>
      <w:r w:rsidRPr="002305EA">
        <w:rPr>
          <w:rFonts w:ascii="Arial" w:hAnsi="Arial"/>
          <w:b/>
          <w:bCs/>
          <w:sz w:val="22"/>
          <w:szCs w:val="22"/>
          <w:rtl/>
        </w:rPr>
        <w:t>בעל זיקה</w:t>
      </w:r>
      <w:r w:rsidRPr="002305EA">
        <w:rPr>
          <w:rFonts w:ascii="Arial" w:hAnsi="Arial"/>
          <w:sz w:val="22"/>
          <w:szCs w:val="22"/>
          <w:rtl/>
        </w:rPr>
        <w:t>" כהגדרתו בחוק עסקאות גופים ציבוריים התשל"ו-1976 (להלן: "</w:t>
      </w:r>
      <w:r w:rsidRPr="002305EA">
        <w:rPr>
          <w:rFonts w:ascii="Arial" w:hAnsi="Arial"/>
          <w:b/>
          <w:bCs/>
          <w:sz w:val="22"/>
          <w:szCs w:val="22"/>
          <w:rtl/>
        </w:rPr>
        <w:t>חוק עסקאות גופים ציבוריים</w:t>
      </w:r>
      <w:r w:rsidRPr="002305EA">
        <w:rPr>
          <w:rFonts w:ascii="Arial" w:hAnsi="Arial"/>
          <w:sz w:val="22"/>
          <w:szCs w:val="22"/>
          <w:rtl/>
        </w:rPr>
        <w:t xml:space="preserve">"). אני מאשר/ת כי הוסברה לי משמעותו של מונח זה וכי אני מבין/ה אותו. </w:t>
      </w:r>
    </w:p>
    <w:p w:rsidR="006C6705" w:rsidRPr="002305EA" w:rsidRDefault="006C6705" w:rsidP="006C6705">
      <w:pPr>
        <w:spacing w:line="360" w:lineRule="auto"/>
        <w:jc w:val="both"/>
        <w:rPr>
          <w:rFonts w:ascii="Arial" w:hAnsi="Arial"/>
          <w:sz w:val="22"/>
          <w:szCs w:val="22"/>
          <w:rtl/>
        </w:rPr>
      </w:pPr>
      <w:r w:rsidRPr="002305EA">
        <w:rPr>
          <w:rFonts w:ascii="Arial" w:hAnsi="Arial" w:hint="eastAsia"/>
          <w:sz w:val="22"/>
          <w:szCs w:val="22"/>
          <w:rtl/>
        </w:rPr>
        <w:t>משמעותו</w:t>
      </w:r>
      <w:r w:rsidRPr="002305EA">
        <w:rPr>
          <w:rFonts w:ascii="Arial" w:hAnsi="Arial"/>
          <w:sz w:val="22"/>
          <w:szCs w:val="22"/>
          <w:rtl/>
        </w:rPr>
        <w:t xml:space="preserve"> של המונח </w:t>
      </w:r>
      <w:r w:rsidRPr="002305EA">
        <w:rPr>
          <w:rFonts w:ascii="Arial" w:hAnsi="Arial"/>
          <w:b/>
          <w:bCs/>
          <w:sz w:val="22"/>
          <w:szCs w:val="22"/>
          <w:rtl/>
        </w:rPr>
        <w:t>"עבירה"</w:t>
      </w:r>
      <w:r w:rsidRPr="002305EA">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2305EA" w:rsidRDefault="006C6705" w:rsidP="006C6705">
      <w:pPr>
        <w:spacing w:line="360" w:lineRule="auto"/>
        <w:jc w:val="both"/>
        <w:rPr>
          <w:rFonts w:ascii="Arial" w:hAnsi="Arial"/>
          <w:sz w:val="22"/>
          <w:szCs w:val="22"/>
          <w:rtl/>
        </w:rPr>
      </w:pPr>
      <w:r w:rsidRPr="002305EA">
        <w:rPr>
          <w:rFonts w:ascii="Arial" w:hAnsi="Arial"/>
          <w:sz w:val="22"/>
          <w:szCs w:val="22"/>
          <w:rtl/>
        </w:rPr>
        <w:t>המציע הינו תאגיד הרשום בישראל.</w:t>
      </w:r>
    </w:p>
    <w:p w:rsidR="006C6705" w:rsidRPr="002305EA" w:rsidRDefault="006C6705" w:rsidP="006C6705">
      <w:pPr>
        <w:spacing w:line="360" w:lineRule="auto"/>
        <w:jc w:val="both"/>
        <w:rPr>
          <w:rFonts w:ascii="Arial" w:hAnsi="Arial"/>
          <w:sz w:val="22"/>
          <w:szCs w:val="22"/>
          <w:rtl/>
        </w:rPr>
      </w:pPr>
    </w:p>
    <w:p w:rsidR="006C6705" w:rsidRPr="002305EA" w:rsidRDefault="006C6705" w:rsidP="004074FB">
      <w:pPr>
        <w:spacing w:line="360" w:lineRule="auto"/>
        <w:jc w:val="both"/>
        <w:rPr>
          <w:rFonts w:ascii="Arial" w:hAnsi="Arial"/>
          <w:sz w:val="22"/>
          <w:szCs w:val="22"/>
          <w:rtl/>
        </w:rPr>
      </w:pPr>
      <w:r w:rsidRPr="002305EA">
        <w:rPr>
          <w:rFonts w:ascii="Arial" w:hAnsi="Arial"/>
          <w:sz w:val="22"/>
          <w:szCs w:val="22"/>
          <w:rtl/>
        </w:rPr>
        <w:t xml:space="preserve">(סמן </w:t>
      </w:r>
      <w:r w:rsidR="004074FB" w:rsidRPr="002305EA">
        <w:rPr>
          <w:rFonts w:ascii="Arial" w:hAnsi="Arial"/>
          <w:sz w:val="22"/>
          <w:szCs w:val="22"/>
        </w:rPr>
        <w:t>x</w:t>
      </w:r>
      <w:r w:rsidRPr="002305EA">
        <w:rPr>
          <w:rFonts w:ascii="Arial" w:hAnsi="Arial"/>
          <w:sz w:val="22"/>
          <w:szCs w:val="22"/>
          <w:rtl/>
        </w:rPr>
        <w:t xml:space="preserve"> במשבצת המתאימה)</w:t>
      </w:r>
    </w:p>
    <w:p w:rsidR="006C6705" w:rsidRPr="008E0229" w:rsidRDefault="006C6705" w:rsidP="0077736E">
      <w:pPr>
        <w:numPr>
          <w:ilvl w:val="0"/>
          <w:numId w:val="36"/>
        </w:numPr>
        <w:tabs>
          <w:tab w:val="clear" w:pos="360"/>
          <w:tab w:val="num" w:pos="453"/>
        </w:tabs>
        <w:spacing w:line="360" w:lineRule="auto"/>
        <w:ind w:left="453" w:right="360" w:hanging="426"/>
        <w:jc w:val="both"/>
        <w:rPr>
          <w:rFonts w:asciiTheme="majorBidi" w:hAnsiTheme="majorBidi"/>
          <w:sz w:val="22"/>
          <w:szCs w:val="22"/>
        </w:rPr>
      </w:pPr>
      <w:r w:rsidRPr="002305EA">
        <w:rPr>
          <w:rFonts w:ascii="Arial" w:hAnsi="Arial"/>
          <w:sz w:val="22"/>
          <w:szCs w:val="22"/>
          <w:rtl/>
        </w:rPr>
        <w:t xml:space="preserve">המציע ובעל זיקה אליו </w:t>
      </w:r>
      <w:r w:rsidRPr="002305EA">
        <w:rPr>
          <w:rFonts w:ascii="Arial" w:hAnsi="Arial"/>
          <w:b/>
          <w:bCs/>
          <w:sz w:val="22"/>
          <w:szCs w:val="22"/>
          <w:u w:val="single"/>
          <w:rtl/>
        </w:rPr>
        <w:t>לא הורשעו</w:t>
      </w:r>
      <w:r w:rsidRPr="002305EA">
        <w:rPr>
          <w:rFonts w:ascii="Arial" w:hAnsi="Arial"/>
          <w:sz w:val="22"/>
          <w:szCs w:val="22"/>
          <w:rtl/>
        </w:rPr>
        <w:t xml:space="preserve"> ביותר משתי עבירות עד למועד האחרון להגשת ההצעות (להלן: "</w:t>
      </w:r>
      <w:r w:rsidRPr="002305EA">
        <w:rPr>
          <w:rFonts w:ascii="Arial" w:hAnsi="Arial"/>
          <w:b/>
          <w:bCs/>
          <w:sz w:val="22"/>
          <w:szCs w:val="22"/>
          <w:rtl/>
        </w:rPr>
        <w:t>מועד להגשה</w:t>
      </w:r>
      <w:r w:rsidRPr="002305EA">
        <w:rPr>
          <w:rFonts w:ascii="Arial" w:hAnsi="Arial"/>
          <w:sz w:val="22"/>
          <w:szCs w:val="22"/>
          <w:rtl/>
        </w:rPr>
        <w:t>") מטעם המציע ב</w:t>
      </w:r>
      <w:r w:rsidRPr="002305EA">
        <w:rPr>
          <w:rFonts w:asciiTheme="majorBidi" w:hAnsiTheme="majorBidi"/>
          <w:sz w:val="22"/>
          <w:szCs w:val="22"/>
          <w:rtl/>
        </w:rPr>
        <w:t xml:space="preserve">מכרז פומבי מס' </w:t>
      </w:r>
      <w:r w:rsidR="00E37ABC" w:rsidRPr="00311EA5">
        <w:rPr>
          <w:sz w:val="22"/>
          <w:szCs w:val="22"/>
          <w:rtl/>
        </w:rPr>
        <w:t>11/2017</w:t>
      </w:r>
      <w:r w:rsidRPr="002305EA">
        <w:rPr>
          <w:rFonts w:asciiTheme="majorBidi" w:hAnsiTheme="majorBidi"/>
          <w:sz w:val="22"/>
          <w:szCs w:val="22"/>
          <w:rtl/>
        </w:rPr>
        <w:t xml:space="preserve"> למתן שירותי </w:t>
      </w:r>
      <w:r w:rsidR="009437B0" w:rsidRPr="002305EA">
        <w:rPr>
          <w:rFonts w:asciiTheme="majorBidi" w:hAnsiTheme="majorBidi" w:hint="eastAsia"/>
          <w:sz w:val="22"/>
          <w:szCs w:val="22"/>
          <w:rtl/>
        </w:rPr>
        <w:t>ייעוץ</w:t>
      </w:r>
      <w:r w:rsidR="009437B0" w:rsidRPr="002305EA">
        <w:rPr>
          <w:rFonts w:asciiTheme="majorBidi" w:hAnsiTheme="majorBidi"/>
          <w:sz w:val="22"/>
          <w:szCs w:val="22"/>
          <w:rtl/>
        </w:rPr>
        <w:t xml:space="preserve"> </w:t>
      </w:r>
      <w:r w:rsidR="00416EDE">
        <w:rPr>
          <w:rFonts w:asciiTheme="majorBidi" w:hAnsiTheme="majorBidi" w:hint="cs"/>
          <w:sz w:val="22"/>
          <w:szCs w:val="22"/>
          <w:rtl/>
        </w:rPr>
        <w:t xml:space="preserve">לגיבוש </w:t>
      </w:r>
      <w:r w:rsidR="00962E7A">
        <w:rPr>
          <w:rFonts w:asciiTheme="majorBidi" w:hAnsiTheme="majorBidi" w:hint="cs"/>
          <w:sz w:val="22"/>
          <w:szCs w:val="22"/>
          <w:rtl/>
        </w:rPr>
        <w:t>מתודולוגיה</w:t>
      </w:r>
      <w:r w:rsidR="00416EDE">
        <w:rPr>
          <w:rFonts w:asciiTheme="majorBidi" w:hAnsiTheme="majorBidi" w:hint="cs"/>
          <w:sz w:val="22"/>
          <w:szCs w:val="22"/>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77736E">
        <w:rPr>
          <w:rFonts w:asciiTheme="majorBidi" w:hAnsiTheme="majorBidi" w:hint="cs"/>
          <w:sz w:val="22"/>
          <w:szCs w:val="22"/>
          <w:rtl/>
        </w:rPr>
        <w:t>.</w:t>
      </w:r>
    </w:p>
    <w:p w:rsidR="006C6705" w:rsidRPr="004074FB" w:rsidRDefault="006C6705" w:rsidP="000A2D19">
      <w:pPr>
        <w:numPr>
          <w:ilvl w:val="0"/>
          <w:numId w:val="36"/>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A2D19">
      <w:pPr>
        <w:numPr>
          <w:ilvl w:val="0"/>
          <w:numId w:val="36"/>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2305EA" w:rsidRDefault="00314B9E" w:rsidP="0077736E">
      <w:pPr>
        <w:spacing w:line="360" w:lineRule="auto"/>
        <w:jc w:val="both"/>
        <w:rPr>
          <w:rFonts w:ascii="Arial" w:hAnsi="Arial"/>
          <w:sz w:val="22"/>
          <w:szCs w:val="22"/>
          <w:rtl/>
        </w:rPr>
      </w:pPr>
      <w:r w:rsidRPr="002305EA">
        <w:rPr>
          <w:rFonts w:ascii="Arial" w:hAnsi="Arial"/>
          <w:sz w:val="22"/>
          <w:szCs w:val="22"/>
          <w:rtl/>
        </w:rPr>
        <w:t>הנני נותן תצהיר זה בשם ___________________ שהוא המציע (להלן: "</w:t>
      </w:r>
      <w:r w:rsidRPr="002305EA">
        <w:rPr>
          <w:rFonts w:ascii="Arial" w:hAnsi="Arial"/>
          <w:b/>
          <w:bCs/>
          <w:sz w:val="22"/>
          <w:szCs w:val="22"/>
          <w:rtl/>
        </w:rPr>
        <w:t>המציע</w:t>
      </w:r>
      <w:r w:rsidRPr="002305EA">
        <w:rPr>
          <w:rFonts w:ascii="Arial" w:hAnsi="Arial"/>
          <w:sz w:val="22"/>
          <w:szCs w:val="22"/>
          <w:rtl/>
        </w:rPr>
        <w:t xml:space="preserve">") </w:t>
      </w:r>
      <w:r w:rsidRPr="002305EA">
        <w:rPr>
          <w:rFonts w:asciiTheme="majorBidi" w:hAnsiTheme="majorBidi"/>
          <w:sz w:val="22"/>
          <w:szCs w:val="22"/>
          <w:rtl/>
        </w:rPr>
        <w:t xml:space="preserve">במסגרת </w:t>
      </w:r>
      <w:r w:rsidR="006C6705" w:rsidRPr="002305EA">
        <w:rPr>
          <w:rFonts w:asciiTheme="majorBidi" w:hAnsiTheme="majorBidi"/>
          <w:b/>
          <w:bCs/>
          <w:sz w:val="22"/>
          <w:szCs w:val="22"/>
          <w:rtl/>
        </w:rPr>
        <w:t xml:space="preserve">מכרז פומבי מס' </w:t>
      </w:r>
      <w:r w:rsidR="00E37ABC" w:rsidRPr="00A31FF9">
        <w:rPr>
          <w:b/>
          <w:bCs/>
          <w:sz w:val="22"/>
          <w:szCs w:val="22"/>
          <w:rtl/>
        </w:rPr>
        <w:t>11/2017</w:t>
      </w:r>
      <w:r w:rsidR="006C6705" w:rsidRPr="002305EA">
        <w:rPr>
          <w:rFonts w:asciiTheme="majorBidi" w:hAnsiTheme="majorBidi"/>
          <w:b/>
          <w:bCs/>
          <w:sz w:val="22"/>
          <w:szCs w:val="22"/>
          <w:rtl/>
        </w:rPr>
        <w:t xml:space="preserve"> למתן שירותי </w:t>
      </w:r>
      <w:r w:rsidR="009437B0" w:rsidRPr="002305EA">
        <w:rPr>
          <w:rFonts w:asciiTheme="majorBidi" w:hAnsiTheme="majorBidi" w:hint="eastAsia"/>
          <w:b/>
          <w:bCs/>
          <w:sz w:val="22"/>
          <w:szCs w:val="22"/>
          <w:rtl/>
        </w:rPr>
        <w:t>ייעוץ</w:t>
      </w:r>
      <w:r w:rsidR="009437B0" w:rsidRPr="002305EA">
        <w:rPr>
          <w:rFonts w:asciiTheme="majorBidi" w:hAnsiTheme="majorBidi"/>
          <w:b/>
          <w:bCs/>
          <w:sz w:val="22"/>
          <w:szCs w:val="22"/>
          <w:rtl/>
        </w:rPr>
        <w:t xml:space="preserve"> </w:t>
      </w:r>
      <w:r w:rsidR="00416EDE">
        <w:rPr>
          <w:rFonts w:asciiTheme="majorBidi" w:hAnsiTheme="majorBidi" w:hint="eastAsia"/>
          <w:b/>
          <w:bCs/>
          <w:sz w:val="22"/>
          <w:szCs w:val="22"/>
          <w:rtl/>
        </w:rPr>
        <w:t xml:space="preserve">לגיבוש </w:t>
      </w:r>
      <w:r w:rsidR="00962E7A">
        <w:rPr>
          <w:rFonts w:asciiTheme="majorBidi" w:hAnsiTheme="majorBidi" w:hint="eastAsia"/>
          <w:b/>
          <w:bCs/>
          <w:sz w:val="22"/>
          <w:szCs w:val="22"/>
          <w:rtl/>
        </w:rPr>
        <w:t>מתודולוגיה</w:t>
      </w:r>
      <w:r w:rsidR="00416EDE">
        <w:rPr>
          <w:rFonts w:asciiTheme="majorBidi" w:hAnsiTheme="majorBidi" w:hint="eastAsia"/>
          <w:b/>
          <w:bCs/>
          <w:sz w:val="22"/>
          <w:szCs w:val="22"/>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9437B0" w:rsidRPr="002305EA">
        <w:rPr>
          <w:rFonts w:asciiTheme="majorBidi" w:hAnsiTheme="majorBidi"/>
          <w:sz w:val="22"/>
          <w:szCs w:val="22"/>
          <w:rtl/>
        </w:rPr>
        <w:t>.</w:t>
      </w:r>
      <w:r w:rsidRPr="002305EA">
        <w:rPr>
          <w:rFonts w:asciiTheme="majorBidi" w:hAnsiTheme="majorBidi"/>
          <w:b/>
          <w:bCs/>
          <w:sz w:val="22"/>
          <w:szCs w:val="22"/>
          <w:rtl/>
        </w:rPr>
        <w:t xml:space="preserve"> </w:t>
      </w:r>
      <w:r w:rsidRPr="002305EA">
        <w:rPr>
          <w:rFonts w:asciiTheme="majorBidi" w:hAnsiTheme="majorBidi"/>
          <w:sz w:val="22"/>
          <w:szCs w:val="22"/>
          <w:rtl/>
        </w:rPr>
        <w:t>שפורסם על ידי משרד התשתיות הלאומיות, האנרגיה והמים</w:t>
      </w:r>
      <w:r w:rsidRPr="002305EA">
        <w:rPr>
          <w:rFonts w:ascii="Arial" w:hAnsi="Arial"/>
          <w:sz w:val="22"/>
          <w:szCs w:val="22"/>
          <w:rtl/>
        </w:rPr>
        <w:t xml:space="preserve">. אני מצהיר/ה כי הנני מוסמך/ת לתת תצהיר זה בשם המציע. </w:t>
      </w:r>
    </w:p>
    <w:p w:rsidR="00314B9E" w:rsidRPr="002305EA" w:rsidRDefault="00314B9E" w:rsidP="00314B9E">
      <w:pPr>
        <w:spacing w:line="360" w:lineRule="auto"/>
        <w:jc w:val="both"/>
        <w:rPr>
          <w:rFonts w:ascii="Arial" w:hAnsi="Arial"/>
          <w:sz w:val="22"/>
          <w:szCs w:val="22"/>
          <w:rtl/>
        </w:rPr>
      </w:pPr>
    </w:p>
    <w:p w:rsidR="00314B9E" w:rsidRPr="002305EA" w:rsidRDefault="00314B9E" w:rsidP="004074FB">
      <w:pPr>
        <w:spacing w:line="360" w:lineRule="auto"/>
        <w:jc w:val="both"/>
        <w:rPr>
          <w:rFonts w:ascii="Arial" w:hAnsi="Arial"/>
          <w:sz w:val="22"/>
          <w:szCs w:val="22"/>
          <w:u w:val="single"/>
          <w:rtl/>
        </w:rPr>
      </w:pPr>
      <w:r w:rsidRPr="002305EA">
        <w:rPr>
          <w:rFonts w:ascii="Arial" w:hAnsi="Arial"/>
          <w:sz w:val="22"/>
          <w:szCs w:val="22"/>
          <w:u w:val="single"/>
          <w:rtl/>
        </w:rPr>
        <w:t xml:space="preserve">(סמן </w:t>
      </w:r>
      <w:r w:rsidR="004074FB" w:rsidRPr="002305EA">
        <w:rPr>
          <w:rFonts w:ascii="Arial" w:hAnsi="Arial"/>
          <w:sz w:val="22"/>
          <w:szCs w:val="22"/>
          <w:u w:val="single"/>
        </w:rPr>
        <w:t>x</w:t>
      </w:r>
      <w:r w:rsidR="004074FB" w:rsidRPr="002305EA">
        <w:rPr>
          <w:rFonts w:ascii="Arial" w:hAnsi="Arial"/>
          <w:sz w:val="22"/>
          <w:szCs w:val="22"/>
          <w:u w:val="single"/>
          <w:rtl/>
        </w:rPr>
        <w:t xml:space="preserve"> </w:t>
      </w:r>
      <w:r w:rsidRPr="002305EA">
        <w:rPr>
          <w:rFonts w:ascii="Arial" w:hAnsi="Arial"/>
          <w:sz w:val="22"/>
          <w:szCs w:val="22"/>
          <w:u w:val="single"/>
          <w:rtl/>
        </w:rPr>
        <w:t>במשבצת המתאימה):</w:t>
      </w:r>
    </w:p>
    <w:p w:rsidR="00314B9E" w:rsidRPr="002305EA" w:rsidRDefault="00314B9E" w:rsidP="000A2D19">
      <w:pPr>
        <w:numPr>
          <w:ilvl w:val="0"/>
          <w:numId w:val="36"/>
        </w:numPr>
        <w:spacing w:line="360" w:lineRule="auto"/>
        <w:jc w:val="both"/>
        <w:rPr>
          <w:rFonts w:ascii="Arial" w:hAnsi="Arial"/>
          <w:sz w:val="22"/>
          <w:szCs w:val="22"/>
        </w:rPr>
      </w:pPr>
      <w:r w:rsidRPr="002305EA">
        <w:rPr>
          <w:rFonts w:ascii="Arial" w:hAnsi="Arial" w:hint="eastAsia"/>
          <w:sz w:val="22"/>
          <w:szCs w:val="22"/>
          <w:rtl/>
        </w:rPr>
        <w:t>הוראות</w:t>
      </w:r>
      <w:r w:rsidRPr="002305EA">
        <w:rPr>
          <w:rFonts w:ascii="Arial" w:hAnsi="Arial"/>
          <w:sz w:val="22"/>
          <w:szCs w:val="22"/>
          <w:rtl/>
        </w:rPr>
        <w:t xml:space="preserve"> </w:t>
      </w:r>
      <w:r w:rsidRPr="002305EA">
        <w:rPr>
          <w:rFonts w:ascii="Arial" w:hAnsi="Arial" w:hint="eastAsia"/>
          <w:sz w:val="22"/>
          <w:szCs w:val="22"/>
          <w:rtl/>
        </w:rPr>
        <w:t>סעיף</w:t>
      </w:r>
      <w:r w:rsidRPr="002305EA">
        <w:rPr>
          <w:rFonts w:ascii="Arial" w:hAnsi="Arial"/>
          <w:sz w:val="22"/>
          <w:szCs w:val="22"/>
          <w:rtl/>
        </w:rPr>
        <w:t xml:space="preserve"> 9 </w:t>
      </w:r>
      <w:r w:rsidRPr="002305EA">
        <w:rPr>
          <w:rFonts w:ascii="Arial" w:hAnsi="Arial" w:hint="eastAsia"/>
          <w:sz w:val="22"/>
          <w:szCs w:val="22"/>
          <w:rtl/>
        </w:rPr>
        <w:t>לחוק</w:t>
      </w:r>
      <w:r w:rsidRPr="002305EA">
        <w:rPr>
          <w:rFonts w:ascii="Arial" w:hAnsi="Arial"/>
          <w:sz w:val="22"/>
          <w:szCs w:val="22"/>
          <w:rtl/>
        </w:rPr>
        <w:t xml:space="preserve"> </w:t>
      </w:r>
      <w:r w:rsidRPr="002305EA">
        <w:rPr>
          <w:rFonts w:ascii="Arial" w:hAnsi="Arial" w:hint="eastAsia"/>
          <w:sz w:val="22"/>
          <w:szCs w:val="22"/>
          <w:rtl/>
        </w:rPr>
        <w:t>שוויון</w:t>
      </w:r>
      <w:r w:rsidRPr="002305EA">
        <w:rPr>
          <w:rFonts w:ascii="Arial" w:hAnsi="Arial"/>
          <w:sz w:val="22"/>
          <w:szCs w:val="22"/>
          <w:rtl/>
        </w:rPr>
        <w:t xml:space="preserve"> </w:t>
      </w:r>
      <w:r w:rsidRPr="002305EA">
        <w:rPr>
          <w:rFonts w:ascii="Arial" w:hAnsi="Arial" w:hint="eastAsia"/>
          <w:sz w:val="22"/>
          <w:szCs w:val="22"/>
          <w:rtl/>
        </w:rPr>
        <w:t>זכויות</w:t>
      </w:r>
      <w:r w:rsidRPr="002305EA">
        <w:rPr>
          <w:rFonts w:ascii="Arial" w:hAnsi="Arial"/>
          <w:sz w:val="22"/>
          <w:szCs w:val="22"/>
          <w:rtl/>
        </w:rPr>
        <w:t xml:space="preserve"> </w:t>
      </w:r>
      <w:r w:rsidRPr="002305EA">
        <w:rPr>
          <w:rFonts w:ascii="Arial" w:hAnsi="Arial" w:hint="eastAsia"/>
          <w:sz w:val="22"/>
          <w:szCs w:val="22"/>
          <w:rtl/>
        </w:rPr>
        <w:t>לאנשים</w:t>
      </w:r>
      <w:r w:rsidRPr="002305EA">
        <w:rPr>
          <w:rFonts w:ascii="Arial" w:hAnsi="Arial"/>
          <w:sz w:val="22"/>
          <w:szCs w:val="22"/>
          <w:rtl/>
        </w:rPr>
        <w:t xml:space="preserve"> </w:t>
      </w:r>
      <w:r w:rsidRPr="002305EA">
        <w:rPr>
          <w:rFonts w:ascii="Arial" w:hAnsi="Arial" w:hint="eastAsia"/>
          <w:sz w:val="22"/>
          <w:szCs w:val="22"/>
          <w:rtl/>
        </w:rPr>
        <w:t>עם</w:t>
      </w:r>
      <w:r w:rsidRPr="002305EA">
        <w:rPr>
          <w:rFonts w:ascii="Arial" w:hAnsi="Arial"/>
          <w:sz w:val="22"/>
          <w:szCs w:val="22"/>
          <w:rtl/>
        </w:rPr>
        <w:t xml:space="preserve"> </w:t>
      </w:r>
      <w:r w:rsidRPr="002305EA">
        <w:rPr>
          <w:rFonts w:ascii="Arial" w:hAnsi="Arial" w:hint="eastAsia"/>
          <w:sz w:val="22"/>
          <w:szCs w:val="22"/>
          <w:rtl/>
        </w:rPr>
        <w:t>מוגבלות</w:t>
      </w:r>
      <w:r w:rsidRPr="002305EA">
        <w:rPr>
          <w:rFonts w:ascii="Arial" w:hAnsi="Arial"/>
          <w:sz w:val="22"/>
          <w:szCs w:val="22"/>
          <w:rtl/>
        </w:rPr>
        <w:t xml:space="preserve">, </w:t>
      </w:r>
      <w:r w:rsidRPr="002305EA">
        <w:rPr>
          <w:rFonts w:ascii="Arial" w:hAnsi="Arial" w:hint="eastAsia"/>
          <w:sz w:val="22"/>
          <w:szCs w:val="22"/>
          <w:rtl/>
        </w:rPr>
        <w:t>התשנ</w:t>
      </w:r>
      <w:r w:rsidRPr="002305EA">
        <w:rPr>
          <w:rFonts w:ascii="Arial" w:hAnsi="Arial"/>
          <w:sz w:val="22"/>
          <w:szCs w:val="22"/>
          <w:rtl/>
        </w:rPr>
        <w:t>"</w:t>
      </w:r>
      <w:r w:rsidRPr="002305EA">
        <w:rPr>
          <w:rFonts w:ascii="Arial" w:hAnsi="Arial" w:hint="eastAsia"/>
          <w:sz w:val="22"/>
          <w:szCs w:val="22"/>
          <w:rtl/>
        </w:rPr>
        <w:t>ח</w:t>
      </w:r>
      <w:r w:rsidRPr="002305EA">
        <w:rPr>
          <w:rFonts w:ascii="Arial" w:hAnsi="Arial"/>
          <w:sz w:val="22"/>
          <w:szCs w:val="22"/>
          <w:rtl/>
        </w:rPr>
        <w:t xml:space="preserve"> 1998 </w:t>
      </w:r>
      <w:r w:rsidRPr="002305EA">
        <w:rPr>
          <w:rFonts w:ascii="Arial" w:hAnsi="Arial" w:hint="eastAsia"/>
          <w:sz w:val="22"/>
          <w:szCs w:val="22"/>
          <w:rtl/>
        </w:rPr>
        <w:t>לא</w:t>
      </w:r>
      <w:r w:rsidRPr="002305EA">
        <w:rPr>
          <w:rFonts w:ascii="Arial" w:hAnsi="Arial"/>
          <w:sz w:val="22"/>
          <w:szCs w:val="22"/>
          <w:rtl/>
        </w:rPr>
        <w:t xml:space="preserve"> </w:t>
      </w:r>
      <w:r w:rsidRPr="002305EA">
        <w:rPr>
          <w:rFonts w:ascii="Arial" w:hAnsi="Arial" w:hint="eastAsia"/>
          <w:sz w:val="22"/>
          <w:szCs w:val="22"/>
          <w:rtl/>
        </w:rPr>
        <w:t>חלות</w:t>
      </w:r>
      <w:r w:rsidRPr="002305EA">
        <w:rPr>
          <w:rFonts w:ascii="Arial" w:hAnsi="Arial"/>
          <w:sz w:val="22"/>
          <w:szCs w:val="22"/>
          <w:rtl/>
        </w:rPr>
        <w:t xml:space="preserve"> </w:t>
      </w:r>
      <w:r w:rsidRPr="002305EA">
        <w:rPr>
          <w:rFonts w:ascii="Arial" w:hAnsi="Arial" w:hint="eastAsia"/>
          <w:sz w:val="22"/>
          <w:szCs w:val="22"/>
          <w:rtl/>
        </w:rPr>
        <w:t>על</w:t>
      </w:r>
      <w:r w:rsidRPr="002305EA">
        <w:rPr>
          <w:rFonts w:ascii="Arial" w:hAnsi="Arial"/>
          <w:sz w:val="22"/>
          <w:szCs w:val="22"/>
          <w:rtl/>
        </w:rPr>
        <w:t xml:space="preserve"> </w:t>
      </w:r>
      <w:r w:rsidRPr="002305EA">
        <w:rPr>
          <w:rFonts w:ascii="Arial" w:hAnsi="Arial" w:hint="eastAsia"/>
          <w:sz w:val="22"/>
          <w:szCs w:val="22"/>
          <w:rtl/>
        </w:rPr>
        <w:t>המציע</w:t>
      </w:r>
      <w:r w:rsidRPr="002305EA">
        <w:rPr>
          <w:rFonts w:ascii="Arial" w:hAnsi="Arial"/>
          <w:sz w:val="22"/>
          <w:szCs w:val="22"/>
          <w:rtl/>
        </w:rPr>
        <w:t>.</w:t>
      </w:r>
    </w:p>
    <w:p w:rsidR="00314B9E" w:rsidRPr="002305EA" w:rsidRDefault="00314B9E" w:rsidP="000A2D19">
      <w:pPr>
        <w:numPr>
          <w:ilvl w:val="0"/>
          <w:numId w:val="36"/>
        </w:numPr>
        <w:spacing w:line="360" w:lineRule="auto"/>
        <w:ind w:left="0" w:firstLine="0"/>
        <w:jc w:val="both"/>
        <w:rPr>
          <w:rFonts w:ascii="Arial" w:hAnsi="Arial"/>
          <w:sz w:val="22"/>
          <w:szCs w:val="22"/>
        </w:rPr>
      </w:pPr>
      <w:r w:rsidRPr="002305EA">
        <w:rPr>
          <w:rFonts w:ascii="Arial" w:hAnsi="Arial" w:hint="eastAsia"/>
          <w:sz w:val="22"/>
          <w:szCs w:val="22"/>
          <w:rtl/>
        </w:rPr>
        <w:t>הוראות</w:t>
      </w:r>
      <w:r w:rsidRPr="002305EA">
        <w:rPr>
          <w:rFonts w:ascii="Arial" w:hAnsi="Arial"/>
          <w:sz w:val="22"/>
          <w:szCs w:val="22"/>
          <w:rtl/>
        </w:rPr>
        <w:t xml:space="preserve"> </w:t>
      </w:r>
      <w:r w:rsidRPr="002305EA">
        <w:rPr>
          <w:rFonts w:ascii="Arial" w:hAnsi="Arial" w:hint="eastAsia"/>
          <w:sz w:val="22"/>
          <w:szCs w:val="22"/>
          <w:rtl/>
        </w:rPr>
        <w:t>סעיף</w:t>
      </w:r>
      <w:r w:rsidRPr="002305EA">
        <w:rPr>
          <w:rFonts w:ascii="Arial" w:hAnsi="Arial"/>
          <w:sz w:val="22"/>
          <w:szCs w:val="22"/>
          <w:rtl/>
        </w:rPr>
        <w:t xml:space="preserve"> 9 </w:t>
      </w:r>
      <w:r w:rsidRPr="002305EA">
        <w:rPr>
          <w:rFonts w:ascii="Arial" w:hAnsi="Arial" w:hint="eastAsia"/>
          <w:sz w:val="22"/>
          <w:szCs w:val="22"/>
          <w:rtl/>
        </w:rPr>
        <w:t>לחוק</w:t>
      </w:r>
      <w:r w:rsidRPr="002305EA">
        <w:rPr>
          <w:rFonts w:ascii="Arial" w:hAnsi="Arial"/>
          <w:sz w:val="22"/>
          <w:szCs w:val="22"/>
          <w:rtl/>
        </w:rPr>
        <w:t xml:space="preserve"> </w:t>
      </w:r>
      <w:r w:rsidRPr="002305EA">
        <w:rPr>
          <w:rFonts w:ascii="Arial" w:hAnsi="Arial" w:hint="eastAsia"/>
          <w:sz w:val="22"/>
          <w:szCs w:val="22"/>
          <w:rtl/>
        </w:rPr>
        <w:t>שוויון</w:t>
      </w:r>
      <w:r w:rsidRPr="002305EA">
        <w:rPr>
          <w:rFonts w:ascii="Arial" w:hAnsi="Arial"/>
          <w:sz w:val="22"/>
          <w:szCs w:val="22"/>
          <w:rtl/>
        </w:rPr>
        <w:t xml:space="preserve"> </w:t>
      </w:r>
      <w:r w:rsidRPr="002305EA">
        <w:rPr>
          <w:rFonts w:ascii="Arial" w:hAnsi="Arial" w:hint="eastAsia"/>
          <w:sz w:val="22"/>
          <w:szCs w:val="22"/>
          <w:rtl/>
        </w:rPr>
        <w:t>זכויות</w:t>
      </w:r>
      <w:r w:rsidRPr="002305EA">
        <w:rPr>
          <w:rFonts w:ascii="Arial" w:hAnsi="Arial"/>
          <w:sz w:val="22"/>
          <w:szCs w:val="22"/>
          <w:rtl/>
        </w:rPr>
        <w:t xml:space="preserve"> </w:t>
      </w:r>
      <w:r w:rsidRPr="002305EA">
        <w:rPr>
          <w:rFonts w:ascii="Arial" w:hAnsi="Arial" w:hint="eastAsia"/>
          <w:sz w:val="22"/>
          <w:szCs w:val="22"/>
          <w:rtl/>
        </w:rPr>
        <w:t>לאנשים</w:t>
      </w:r>
      <w:r w:rsidRPr="002305EA">
        <w:rPr>
          <w:rFonts w:ascii="Arial" w:hAnsi="Arial"/>
          <w:sz w:val="22"/>
          <w:szCs w:val="22"/>
          <w:rtl/>
        </w:rPr>
        <w:t xml:space="preserve"> </w:t>
      </w:r>
      <w:r w:rsidRPr="002305EA">
        <w:rPr>
          <w:rFonts w:ascii="Arial" w:hAnsi="Arial" w:hint="eastAsia"/>
          <w:sz w:val="22"/>
          <w:szCs w:val="22"/>
          <w:rtl/>
        </w:rPr>
        <w:t>עם</w:t>
      </w:r>
      <w:r w:rsidRPr="002305EA">
        <w:rPr>
          <w:rFonts w:ascii="Arial" w:hAnsi="Arial"/>
          <w:sz w:val="22"/>
          <w:szCs w:val="22"/>
          <w:rtl/>
        </w:rPr>
        <w:t xml:space="preserve"> </w:t>
      </w:r>
      <w:r w:rsidRPr="002305EA">
        <w:rPr>
          <w:rFonts w:ascii="Arial" w:hAnsi="Arial" w:hint="eastAsia"/>
          <w:sz w:val="22"/>
          <w:szCs w:val="22"/>
          <w:rtl/>
        </w:rPr>
        <w:t>מוגבלות</w:t>
      </w:r>
      <w:r w:rsidRPr="002305EA">
        <w:rPr>
          <w:rFonts w:ascii="Arial" w:hAnsi="Arial"/>
          <w:sz w:val="22"/>
          <w:szCs w:val="22"/>
          <w:rtl/>
        </w:rPr>
        <w:t xml:space="preserve">, </w:t>
      </w:r>
      <w:r w:rsidRPr="002305EA">
        <w:rPr>
          <w:rFonts w:ascii="Arial" w:hAnsi="Arial" w:hint="eastAsia"/>
          <w:sz w:val="22"/>
          <w:szCs w:val="22"/>
          <w:rtl/>
        </w:rPr>
        <w:t>התשנ</w:t>
      </w:r>
      <w:r w:rsidRPr="002305EA">
        <w:rPr>
          <w:rFonts w:ascii="Arial" w:hAnsi="Arial"/>
          <w:sz w:val="22"/>
          <w:szCs w:val="22"/>
          <w:rtl/>
        </w:rPr>
        <w:t>"</w:t>
      </w:r>
      <w:r w:rsidRPr="002305EA">
        <w:rPr>
          <w:rFonts w:ascii="Arial" w:hAnsi="Arial" w:hint="eastAsia"/>
          <w:sz w:val="22"/>
          <w:szCs w:val="22"/>
          <w:rtl/>
        </w:rPr>
        <w:t>ח</w:t>
      </w:r>
      <w:r w:rsidRPr="002305EA">
        <w:rPr>
          <w:rFonts w:ascii="Arial" w:hAnsi="Arial"/>
          <w:sz w:val="22"/>
          <w:szCs w:val="22"/>
          <w:rtl/>
        </w:rPr>
        <w:t xml:space="preserve"> 1998 חלות על המציע והוא מקיים </w:t>
      </w:r>
    </w:p>
    <w:p w:rsidR="00314B9E" w:rsidRPr="002305EA" w:rsidRDefault="00314B9E" w:rsidP="00314B9E">
      <w:pPr>
        <w:spacing w:line="360" w:lineRule="auto"/>
        <w:jc w:val="both"/>
        <w:rPr>
          <w:rFonts w:ascii="Arial" w:hAnsi="Arial"/>
          <w:sz w:val="22"/>
          <w:szCs w:val="22"/>
        </w:rPr>
      </w:pPr>
      <w:r w:rsidRPr="002305EA">
        <w:rPr>
          <w:rFonts w:ascii="Arial" w:hAnsi="Arial"/>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2305EA">
        <w:rPr>
          <w:rFonts w:ascii="Arial" w:hAnsi="Arial"/>
          <w:sz w:val="22"/>
          <w:szCs w:val="22"/>
          <w:u w:val="single"/>
          <w:rtl/>
        </w:rPr>
        <w:t xml:space="preserve">(במקרה </w:t>
      </w:r>
      <w:r w:rsidRPr="002305EA">
        <w:rPr>
          <w:rFonts w:ascii="Arial" w:hAnsi="Arial" w:hint="eastAsia"/>
          <w:sz w:val="22"/>
          <w:szCs w:val="22"/>
          <w:u w:val="single"/>
          <w:rtl/>
        </w:rPr>
        <w:t>שהוראות</w:t>
      </w:r>
      <w:r w:rsidRPr="002305EA">
        <w:rPr>
          <w:rFonts w:ascii="Arial" w:hAnsi="Arial"/>
          <w:sz w:val="22"/>
          <w:szCs w:val="22"/>
          <w:u w:val="single"/>
          <w:rtl/>
        </w:rPr>
        <w:t xml:space="preserve"> </w:t>
      </w:r>
      <w:r w:rsidRPr="002305EA">
        <w:rPr>
          <w:rFonts w:ascii="Arial" w:hAnsi="Arial" w:hint="eastAsia"/>
          <w:sz w:val="22"/>
          <w:szCs w:val="22"/>
          <w:u w:val="single"/>
          <w:rtl/>
        </w:rPr>
        <w:t>סעיף</w:t>
      </w:r>
      <w:r w:rsidRPr="002305EA">
        <w:rPr>
          <w:rFonts w:ascii="Arial" w:hAnsi="Arial"/>
          <w:sz w:val="22"/>
          <w:szCs w:val="22"/>
          <w:u w:val="single"/>
          <w:rtl/>
        </w:rPr>
        <w:t xml:space="preserve"> 9 </w:t>
      </w:r>
      <w:r w:rsidRPr="002305EA">
        <w:rPr>
          <w:rFonts w:ascii="Arial" w:hAnsi="Arial" w:hint="eastAsia"/>
          <w:sz w:val="22"/>
          <w:szCs w:val="22"/>
          <w:u w:val="single"/>
          <w:rtl/>
        </w:rPr>
        <w:t>לחוק</w:t>
      </w:r>
      <w:r w:rsidRPr="002305EA">
        <w:rPr>
          <w:rFonts w:ascii="Arial" w:hAnsi="Arial"/>
          <w:sz w:val="22"/>
          <w:szCs w:val="22"/>
          <w:u w:val="single"/>
          <w:rtl/>
        </w:rPr>
        <w:t xml:space="preserve"> </w:t>
      </w:r>
      <w:r w:rsidRPr="002305EA">
        <w:rPr>
          <w:rFonts w:ascii="Arial" w:hAnsi="Arial" w:hint="eastAsia"/>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0A2D1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0A2D1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0A2D19">
      <w:pPr>
        <w:numPr>
          <w:ilvl w:val="0"/>
          <w:numId w:val="36"/>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0A2D19">
      <w:pPr>
        <w:numPr>
          <w:ilvl w:val="0"/>
          <w:numId w:val="36"/>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77736E">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E37ABC">
        <w:rPr>
          <w:rFonts w:asciiTheme="majorBidi" w:hAnsiTheme="majorBidi"/>
          <w:b/>
          <w:bCs/>
          <w:szCs w:val="24"/>
          <w:rtl/>
        </w:rPr>
        <w:t>11/2017</w:t>
      </w:r>
      <w:r w:rsidR="004074FB" w:rsidRPr="00213745">
        <w:rPr>
          <w:rFonts w:asciiTheme="majorBidi" w:hAnsiTheme="majorBidi"/>
          <w:b/>
          <w:bCs/>
          <w:szCs w:val="24"/>
          <w:rtl/>
        </w:rPr>
        <w:t xml:space="preserve"> למתן שירותי </w:t>
      </w:r>
      <w:r w:rsidR="009437B0" w:rsidRPr="008E0229">
        <w:rPr>
          <w:rFonts w:asciiTheme="majorBidi" w:hAnsiTheme="majorBidi" w:hint="eastAsia"/>
          <w:b/>
          <w:bCs/>
          <w:szCs w:val="24"/>
          <w:rtl/>
        </w:rPr>
        <w:t>ייעוץ</w:t>
      </w:r>
      <w:r w:rsidR="009437B0" w:rsidRPr="008E0229">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9437B0" w:rsidRPr="00417D6A">
        <w:rPr>
          <w:rFonts w:asciiTheme="majorBidi" w:hAnsiTheme="majorBidi" w:hint="cs"/>
          <w:sz w:val="22"/>
          <w:szCs w:val="22"/>
          <w:rtl/>
        </w:rPr>
        <w:t>.</w:t>
      </w:r>
      <w:r w:rsidR="009437B0" w:rsidRPr="008E0229">
        <w:rPr>
          <w:b/>
          <w:bCs/>
          <w:szCs w:val="24"/>
          <w:rtl/>
        </w:rPr>
        <w:t xml:space="preserve"> </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0A2D1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0A2D1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0A2D1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0A2D1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B24599">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B24599">
        <w:trPr>
          <w:trHeight w:hRule="exact" w:val="561"/>
        </w:trPr>
        <w:tc>
          <w:tcPr>
            <w:tcW w:w="8958" w:type="dxa"/>
            <w:tcBorders>
              <w:top w:val="nil"/>
              <w:bottom w:val="nil"/>
            </w:tcBorders>
            <w:shd w:val="clear" w:color="auto" w:fill="1B3461"/>
            <w:vAlign w:val="center"/>
          </w:tcPr>
          <w:p w:rsidR="00213745" w:rsidRPr="006C6705" w:rsidRDefault="00213745" w:rsidP="00B24599">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305EA" w:rsidRDefault="004877FA" w:rsidP="0077736E">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2305EA">
        <w:rPr>
          <w:rFonts w:asciiTheme="majorBidi" w:hAnsiTheme="majorBidi"/>
          <w:szCs w:val="24"/>
          <w:rtl/>
        </w:rPr>
        <w:t xml:space="preserve">הסכם בין משרד התשתיות הלאומיות, האנרגיה והמים (להלן- המשרד) ובין היועץ, לקבלת השירותים כהגדרתם בהסכם שנחתם בעקבות מכרז פומבי </w:t>
      </w:r>
      <w:r w:rsidR="00213745" w:rsidRPr="002305EA">
        <w:rPr>
          <w:rFonts w:asciiTheme="majorBidi" w:hAnsiTheme="majorBidi"/>
          <w:b/>
          <w:bCs/>
          <w:szCs w:val="24"/>
          <w:rtl/>
        </w:rPr>
        <w:t xml:space="preserve">מכרז פומבי מס' </w:t>
      </w:r>
      <w:r w:rsidR="00E37ABC" w:rsidRPr="00A31FF9">
        <w:rPr>
          <w:b/>
          <w:bCs/>
          <w:szCs w:val="24"/>
          <w:rtl/>
        </w:rPr>
        <w:t>11/2017</w:t>
      </w:r>
      <w:r w:rsidR="00213745" w:rsidRPr="002305EA">
        <w:rPr>
          <w:rFonts w:asciiTheme="majorBidi" w:hAnsiTheme="majorBidi"/>
          <w:b/>
          <w:bCs/>
          <w:szCs w:val="24"/>
          <w:rtl/>
        </w:rPr>
        <w:t xml:space="preserve"> למתן שירותי </w:t>
      </w:r>
      <w:r w:rsidR="009437B0" w:rsidRPr="002305EA">
        <w:rPr>
          <w:rFonts w:asciiTheme="majorBidi" w:hAnsiTheme="majorBidi" w:hint="eastAsia"/>
          <w:b/>
          <w:bCs/>
          <w:szCs w:val="24"/>
          <w:rtl/>
        </w:rPr>
        <w:t>ייעוץ</w:t>
      </w:r>
      <w:r w:rsidR="009437B0" w:rsidRPr="002305EA">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9437B0" w:rsidRPr="002305EA">
        <w:rPr>
          <w:rFonts w:asciiTheme="majorBidi" w:hAnsiTheme="majorBidi"/>
          <w:b/>
          <w:bCs/>
          <w:szCs w:val="24"/>
          <w:rtl/>
        </w:rPr>
        <w:t>.</w:t>
      </w:r>
      <w:r w:rsidR="009437B0" w:rsidRPr="002305EA">
        <w:rPr>
          <w:rFonts w:asciiTheme="majorBidi" w:hAnsiTheme="majorBidi"/>
          <w:sz w:val="22"/>
          <w:szCs w:val="22"/>
          <w:rtl/>
        </w:rPr>
        <w:t xml:space="preserve"> </w:t>
      </w:r>
      <w:r w:rsidR="00213745" w:rsidRPr="002305EA">
        <w:rPr>
          <w:rFonts w:asciiTheme="majorBidi" w:hAnsiTheme="majorBidi"/>
          <w:szCs w:val="24"/>
          <w:rtl/>
        </w:rPr>
        <w:t xml:space="preserve"> </w:t>
      </w:r>
      <w:r w:rsidRPr="002305EA">
        <w:rPr>
          <w:rFonts w:asciiTheme="majorBidi" w:hAnsiTheme="majorBidi"/>
          <w:szCs w:val="24"/>
          <w:rtl/>
        </w:rPr>
        <w:t>(להלן, בהתאמה: "</w:t>
      </w:r>
      <w:r w:rsidRPr="002305EA">
        <w:rPr>
          <w:rFonts w:asciiTheme="majorBidi" w:hAnsiTheme="majorBidi"/>
          <w:b/>
          <w:bCs/>
          <w:szCs w:val="24"/>
          <w:rtl/>
        </w:rPr>
        <w:t>ההסכם</w:t>
      </w:r>
      <w:r w:rsidRPr="002305EA">
        <w:rPr>
          <w:rFonts w:asciiTheme="majorBidi" w:hAnsiTheme="majorBidi"/>
          <w:szCs w:val="24"/>
          <w:rtl/>
        </w:rPr>
        <w:t>", "</w:t>
      </w:r>
      <w:r w:rsidRPr="002305EA">
        <w:rPr>
          <w:rFonts w:asciiTheme="majorBidi" w:hAnsiTheme="majorBidi"/>
          <w:b/>
          <w:bCs/>
          <w:szCs w:val="24"/>
          <w:rtl/>
        </w:rPr>
        <w:t>השירותים</w:t>
      </w:r>
      <w:r w:rsidRPr="002305EA">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305EA">
        <w:rPr>
          <w:rFonts w:asciiTheme="majorBidi" w:hAnsiTheme="majorBidi"/>
          <w:b/>
          <w:bCs/>
          <w:szCs w:val="24"/>
          <w:rtl/>
        </w:rPr>
        <w:t>והואיל:</w:t>
      </w:r>
      <w:r w:rsidRPr="002305EA">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w:t>
      </w:r>
      <w:r w:rsidRPr="00213745">
        <w:rPr>
          <w:rFonts w:asciiTheme="majorBidi" w:hAnsiTheme="majorBidi"/>
          <w:szCs w:val="24"/>
          <w:rtl/>
        </w:rPr>
        <w:t xml:space="preserve">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0A2D19">
      <w:pPr>
        <w:pStyle w:val="af1"/>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0A2D19">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0A2D19">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0A2D19">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0A2D19">
      <w:pPr>
        <w:pStyle w:val="af1"/>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0A2D19">
      <w:pPr>
        <w:pStyle w:val="af1"/>
        <w:numPr>
          <w:ilvl w:val="0"/>
          <w:numId w:val="32"/>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B24599">
        <w:tc>
          <w:tcPr>
            <w:tcW w:w="1718" w:type="dxa"/>
            <w:tcBorders>
              <w:top w:val="single" w:sz="4" w:space="0" w:color="auto"/>
            </w:tcBorders>
          </w:tcPr>
          <w:p w:rsidR="00213745" w:rsidRPr="00213745" w:rsidRDefault="00213745" w:rsidP="00B24599">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B24599">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B24599">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B24599">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B24599">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B24599">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B24599">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B24599">
        <w:trPr>
          <w:jc w:val="center"/>
        </w:trPr>
        <w:tc>
          <w:tcPr>
            <w:tcW w:w="2144" w:type="dxa"/>
            <w:tcBorders>
              <w:top w:val="single" w:sz="4" w:space="0" w:color="auto"/>
            </w:tcBorders>
          </w:tcPr>
          <w:p w:rsidR="00213745" w:rsidRPr="00213745" w:rsidRDefault="00213745" w:rsidP="00B24599">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B24599">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B24599">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B24599">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B24599">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B24599">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B24599">
        <w:trPr>
          <w:trHeight w:hRule="exact" w:val="561"/>
        </w:trPr>
        <w:tc>
          <w:tcPr>
            <w:tcW w:w="8958" w:type="dxa"/>
            <w:tcBorders>
              <w:top w:val="nil"/>
              <w:bottom w:val="nil"/>
            </w:tcBorders>
            <w:shd w:val="clear" w:color="auto" w:fill="1B3461"/>
            <w:vAlign w:val="center"/>
          </w:tcPr>
          <w:p w:rsidR="00213745" w:rsidRPr="006C6705" w:rsidRDefault="00213745" w:rsidP="00B24599">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314B9E" w:rsidRDefault="001E4E26" w:rsidP="0077736E">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משרד ה</w:t>
      </w:r>
      <w:r w:rsidR="002068ED" w:rsidRPr="00314B9E">
        <w:rPr>
          <w:rFonts w:asciiTheme="majorBidi" w:hAnsiTheme="majorBidi"/>
          <w:szCs w:val="24"/>
          <w:rtl/>
        </w:rPr>
        <w:t>תשתיות הלאומיות, ה</w:t>
      </w:r>
      <w:r w:rsidRPr="00314B9E">
        <w:rPr>
          <w:rFonts w:asciiTheme="majorBidi" w:hAnsiTheme="majorBidi"/>
          <w:szCs w:val="24"/>
          <w:rtl/>
        </w:rPr>
        <w:t>אנרגיה והמים</w:t>
      </w:r>
      <w:r w:rsidR="00480ED7" w:rsidRPr="00314B9E">
        <w:rPr>
          <w:rFonts w:asciiTheme="majorBidi" w:hAnsiTheme="majorBidi"/>
          <w:szCs w:val="24"/>
          <w:rtl/>
        </w:rPr>
        <w:t xml:space="preserve"> (להלן- המשרד) ובין ה</w:t>
      </w:r>
      <w:r w:rsidR="00CF7720" w:rsidRPr="00314B9E">
        <w:rPr>
          <w:rFonts w:asciiTheme="majorBidi" w:hAnsiTheme="majorBidi"/>
          <w:szCs w:val="24"/>
          <w:rtl/>
        </w:rPr>
        <w:t>יועץ</w:t>
      </w:r>
      <w:r w:rsidR="00480ED7" w:rsidRPr="00314B9E">
        <w:rPr>
          <w:rFonts w:asciiTheme="majorBidi" w:hAnsiTheme="majorBidi"/>
          <w:szCs w:val="24"/>
          <w:rtl/>
        </w:rPr>
        <w:t>, לקבלת השירותים כהגדרתם</w:t>
      </w:r>
      <w:r w:rsidRPr="00314B9E">
        <w:rPr>
          <w:rFonts w:asciiTheme="majorBidi" w:hAnsiTheme="majorBidi"/>
          <w:szCs w:val="24"/>
          <w:rtl/>
        </w:rPr>
        <w:t xml:space="preserve"> </w:t>
      </w:r>
      <w:r w:rsidR="00480ED7" w:rsidRPr="00314B9E">
        <w:rPr>
          <w:rFonts w:asciiTheme="majorBidi" w:hAnsiTheme="majorBidi"/>
          <w:szCs w:val="24"/>
          <w:rtl/>
        </w:rPr>
        <w:t xml:space="preserve">בהסכם שנחתם בעקבות </w:t>
      </w:r>
      <w:r w:rsidR="00480ED7" w:rsidRPr="00456604">
        <w:rPr>
          <w:rFonts w:asciiTheme="majorBidi" w:hAnsiTheme="majorBidi"/>
          <w:szCs w:val="24"/>
          <w:rtl/>
        </w:rPr>
        <w:t>מכרז פומבי מס'</w:t>
      </w:r>
      <w:r w:rsidR="00CF1D55" w:rsidRPr="00456604">
        <w:rPr>
          <w:rFonts w:asciiTheme="majorBidi" w:hAnsiTheme="majorBidi"/>
          <w:szCs w:val="24"/>
          <w:rtl/>
        </w:rPr>
        <w:t xml:space="preserve"> </w:t>
      </w:r>
      <w:r w:rsidR="00E37ABC">
        <w:rPr>
          <w:rFonts w:asciiTheme="majorBidi" w:hAnsiTheme="majorBidi"/>
          <w:szCs w:val="24"/>
          <w:rtl/>
        </w:rPr>
        <w:t>11/2017</w:t>
      </w:r>
      <w:r w:rsidR="00456604" w:rsidRPr="00456604">
        <w:rPr>
          <w:rFonts w:asciiTheme="majorBidi" w:hAnsiTheme="majorBidi"/>
          <w:szCs w:val="24"/>
          <w:rtl/>
        </w:rPr>
        <w:t xml:space="preserve"> </w:t>
      </w:r>
      <w:r w:rsidR="00480ED7" w:rsidRPr="00456604">
        <w:rPr>
          <w:rFonts w:asciiTheme="majorBidi" w:hAnsiTheme="majorBidi"/>
          <w:szCs w:val="24"/>
          <w:rtl/>
        </w:rPr>
        <w:t xml:space="preserve">למתן שירותי </w:t>
      </w:r>
      <w:r w:rsidR="009437B0" w:rsidRPr="008E0229">
        <w:rPr>
          <w:rFonts w:asciiTheme="majorBidi" w:hAnsiTheme="majorBidi" w:hint="eastAsia"/>
          <w:szCs w:val="24"/>
          <w:rtl/>
        </w:rPr>
        <w:t>ייעוץ</w:t>
      </w:r>
      <w:r w:rsidR="009437B0" w:rsidRPr="008E0229">
        <w:rPr>
          <w:rFonts w:asciiTheme="majorBidi" w:hAnsiTheme="majorBidi"/>
          <w:szCs w:val="24"/>
          <w:rtl/>
        </w:rPr>
        <w:t xml:space="preserve"> </w:t>
      </w:r>
      <w:r w:rsidR="00416EDE">
        <w:rPr>
          <w:rFonts w:asciiTheme="majorBidi" w:hAnsiTheme="majorBidi" w:hint="eastAsia"/>
          <w:szCs w:val="24"/>
          <w:rtl/>
        </w:rPr>
        <w:t xml:space="preserve">לגיבוש </w:t>
      </w:r>
      <w:r w:rsidR="00962E7A">
        <w:rPr>
          <w:rFonts w:asciiTheme="majorBidi" w:hAnsiTheme="majorBidi" w:hint="eastAsia"/>
          <w:szCs w:val="24"/>
          <w:rtl/>
        </w:rPr>
        <w:t>מתודולוגיה</w:t>
      </w:r>
      <w:r w:rsidR="00416EDE">
        <w:rPr>
          <w:rFonts w:asciiTheme="majorBidi" w:hAnsiTheme="majorBidi" w:hint="eastAsia"/>
          <w:szCs w:val="24"/>
          <w:rtl/>
        </w:rPr>
        <w:t xml:space="preserve"> ומודל</w:t>
      </w:r>
      <w:r w:rsidR="009437B0" w:rsidRPr="008E0229">
        <w:rPr>
          <w:rFonts w:asciiTheme="majorBidi" w:hAnsiTheme="majorBidi"/>
          <w:szCs w:val="24"/>
          <w:rtl/>
        </w:rPr>
        <w:t xml:space="preserve"> </w:t>
      </w:r>
      <w:r w:rsidR="0077736E" w:rsidRPr="00F90289">
        <w:rPr>
          <w:rFonts w:asciiTheme="majorBidi" w:hAnsiTheme="majorBidi" w:hint="cs"/>
          <w:szCs w:val="24"/>
          <w:rtl/>
        </w:rPr>
        <w:t xml:space="preserve">מודל </w:t>
      </w:r>
      <w:r w:rsidR="0077736E" w:rsidRPr="007D4E8C">
        <w:rPr>
          <w:rFonts w:asciiTheme="majorBidi" w:hAnsiTheme="majorBidi" w:hint="cs"/>
          <w:szCs w:val="24"/>
          <w:rtl/>
        </w:rPr>
        <w:t>להערכת כדאיות כלכלית של שיקום קרקע ומי תהום מזוהמים</w:t>
      </w:r>
      <w:r w:rsidR="009437B0" w:rsidRPr="008E0229">
        <w:rPr>
          <w:rFonts w:asciiTheme="majorBidi" w:hAnsiTheme="majorBidi"/>
          <w:szCs w:val="24"/>
          <w:rtl/>
        </w:rPr>
        <w:t xml:space="preserve">. </w:t>
      </w:r>
      <w:r w:rsidR="00480ED7" w:rsidRPr="00456604">
        <w:rPr>
          <w:rFonts w:asciiTheme="majorBidi" w:hAnsiTheme="majorBidi"/>
          <w:szCs w:val="24"/>
          <w:rtl/>
        </w:rPr>
        <w:t>(להלן</w:t>
      </w:r>
      <w:r w:rsidR="00F40E56" w:rsidRPr="00456604">
        <w:rPr>
          <w:rFonts w:asciiTheme="majorBidi" w:hAnsiTheme="majorBidi"/>
          <w:szCs w:val="24"/>
          <w:rtl/>
        </w:rPr>
        <w:t>, בהתאמה</w:t>
      </w:r>
      <w:r w:rsidR="00F56444">
        <w:rPr>
          <w:rFonts w:asciiTheme="majorBidi" w:hAnsiTheme="majorBidi"/>
          <w:szCs w:val="24"/>
          <w:rtl/>
        </w:rPr>
        <w:t>:</w:t>
      </w:r>
      <w:r w:rsidR="00F40E56" w:rsidRPr="00456604">
        <w:rPr>
          <w:rFonts w:asciiTheme="majorBidi" w:hAnsiTheme="majorBidi"/>
          <w:szCs w:val="24"/>
          <w:rtl/>
        </w:rPr>
        <w:t xml:space="preserve"> "</w:t>
      </w:r>
      <w:r w:rsidR="00F40E56" w:rsidRPr="00F56444">
        <w:rPr>
          <w:rFonts w:asciiTheme="majorBidi" w:hAnsiTheme="majorBidi"/>
          <w:b/>
          <w:bCs/>
          <w:szCs w:val="24"/>
          <w:rtl/>
        </w:rPr>
        <w:t>ההסכם</w:t>
      </w:r>
      <w:r w:rsidR="00F40E56" w:rsidRPr="00456604">
        <w:rPr>
          <w:rFonts w:asciiTheme="majorBidi" w:hAnsiTheme="majorBidi"/>
          <w:szCs w:val="24"/>
          <w:rtl/>
        </w:rPr>
        <w:t>",</w:t>
      </w:r>
      <w:r w:rsidR="00480ED7" w:rsidRPr="00456604">
        <w:rPr>
          <w:rFonts w:asciiTheme="majorBidi" w:hAnsiTheme="majorBidi"/>
          <w:szCs w:val="24"/>
          <w:rtl/>
        </w:rPr>
        <w:t xml:space="preserve"> </w:t>
      </w:r>
      <w:r w:rsidR="00F40E56" w:rsidRPr="00456604">
        <w:rPr>
          <w:rFonts w:asciiTheme="majorBidi" w:hAnsiTheme="majorBidi"/>
          <w:szCs w:val="24"/>
          <w:rtl/>
        </w:rPr>
        <w:t>"</w:t>
      </w:r>
      <w:r w:rsidR="00480ED7" w:rsidRPr="00F56444">
        <w:rPr>
          <w:rFonts w:asciiTheme="majorBidi" w:hAnsiTheme="majorBidi"/>
          <w:b/>
          <w:bCs/>
          <w:szCs w:val="24"/>
          <w:rtl/>
        </w:rPr>
        <w:t>השירותים</w:t>
      </w:r>
      <w:r w:rsidR="00F40E56" w:rsidRPr="00456604">
        <w:rPr>
          <w:rFonts w:asciiTheme="majorBidi" w:hAnsiTheme="majorBidi"/>
          <w:szCs w:val="24"/>
          <w:rtl/>
        </w:rPr>
        <w:t>"</w:t>
      </w:r>
      <w:r w:rsidR="00480ED7" w:rsidRPr="00456604">
        <w:rPr>
          <w:rFonts w:asciiTheme="majorBidi" w:hAnsiTheme="majorBidi"/>
          <w:szCs w:val="24"/>
          <w:rtl/>
        </w:rPr>
        <w:t>)</w:t>
      </w:r>
      <w:r w:rsidRPr="00456604">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0A2D19">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0A2D19">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0A2D19">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0A2D19">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0A2D19">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0A2D19">
      <w:pPr>
        <w:pStyle w:val="af1"/>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B24599">
        <w:tc>
          <w:tcPr>
            <w:tcW w:w="1718" w:type="dxa"/>
            <w:tcBorders>
              <w:top w:val="single" w:sz="4" w:space="0" w:color="auto"/>
            </w:tcBorders>
          </w:tcPr>
          <w:p w:rsidR="00F56444" w:rsidRDefault="00F56444" w:rsidP="00B24599">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B24599">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B24599">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B24599">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B24599">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B24599">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B24599">
        <w:trPr>
          <w:jc w:val="center"/>
        </w:trPr>
        <w:tc>
          <w:tcPr>
            <w:tcW w:w="2144" w:type="dxa"/>
            <w:tcBorders>
              <w:top w:val="single" w:sz="4" w:space="0" w:color="auto"/>
            </w:tcBorders>
          </w:tcPr>
          <w:p w:rsidR="00F56444" w:rsidRPr="00213745" w:rsidRDefault="00F56444" w:rsidP="00B24599">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B24599">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B24599">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B24599">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B24599">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B24599">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B24599">
        <w:trPr>
          <w:trHeight w:hRule="exact" w:val="561"/>
        </w:trPr>
        <w:tc>
          <w:tcPr>
            <w:tcW w:w="8958" w:type="dxa"/>
            <w:tcBorders>
              <w:top w:val="nil"/>
              <w:bottom w:val="nil"/>
            </w:tcBorders>
            <w:shd w:val="clear" w:color="auto" w:fill="1B3461"/>
            <w:vAlign w:val="center"/>
          </w:tcPr>
          <w:p w:rsidR="00F56444" w:rsidRPr="006C6705" w:rsidRDefault="00F56444" w:rsidP="00B24599">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8E0229" w:rsidRDefault="001E4E26" w:rsidP="0077736E">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E37ABC">
        <w:rPr>
          <w:rFonts w:asciiTheme="majorBidi" w:hAnsiTheme="majorBidi"/>
          <w:b/>
          <w:bCs/>
          <w:szCs w:val="24"/>
          <w:rtl/>
        </w:rPr>
        <w:t>11/2017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9437B0" w:rsidRPr="008E0229">
        <w:rPr>
          <w:rFonts w:asciiTheme="majorBidi" w:hAnsiTheme="majorBidi" w:hint="eastAsia"/>
          <w:b/>
          <w:bCs/>
          <w:szCs w:val="24"/>
          <w:rtl/>
        </w:rPr>
        <w:t>ייעוץ</w:t>
      </w:r>
      <w:r w:rsidR="009437B0" w:rsidRPr="008E0229">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9437B0" w:rsidRPr="008E0229">
        <w:rPr>
          <w:rFonts w:asciiTheme="majorBidi" w:hAnsiTheme="majorBidi"/>
          <w:b/>
          <w:bCs/>
          <w:szCs w:val="24"/>
          <w:rtl/>
        </w:rPr>
        <w:t xml:space="preserve">. </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0A2D1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0A2D1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0A2D19">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0A2D1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0A2D1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B24599">
        <w:tc>
          <w:tcPr>
            <w:tcW w:w="1718" w:type="dxa"/>
            <w:tcBorders>
              <w:top w:val="single" w:sz="4" w:space="0" w:color="auto"/>
            </w:tcBorders>
          </w:tcPr>
          <w:p w:rsidR="00F56444" w:rsidRDefault="00F56444" w:rsidP="00B24599">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B24599">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B24599">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B24599">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B24599">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B24599">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B24599">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B24599">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2C760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ונחתם הסכם בין משרד התשתיות הלאומיות, האנרגיה והמים (להלן- המשרד) 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0A2D1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77736E">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בעקבות </w:t>
      </w:r>
      <w:r w:rsidRPr="00B42827">
        <w:rPr>
          <w:rFonts w:asciiTheme="majorBidi" w:hAnsiTheme="majorBidi"/>
          <w:b/>
          <w:bCs/>
          <w:szCs w:val="24"/>
          <w:rtl/>
        </w:rPr>
        <w:t xml:space="preserve">מכרז פומבי מס' </w:t>
      </w:r>
      <w:r w:rsidR="00E37ABC">
        <w:rPr>
          <w:rFonts w:asciiTheme="majorBidi" w:hAnsiTheme="majorBidi"/>
          <w:b/>
          <w:bCs/>
          <w:szCs w:val="24"/>
          <w:rtl/>
        </w:rPr>
        <w:t>11/2017</w:t>
      </w:r>
      <w:r w:rsidRPr="00B42827">
        <w:rPr>
          <w:rFonts w:asciiTheme="majorBidi" w:hAnsiTheme="majorBidi"/>
          <w:b/>
          <w:bCs/>
          <w:szCs w:val="24"/>
          <w:rtl/>
        </w:rPr>
        <w:t xml:space="preserve"> למתן שירותי </w:t>
      </w:r>
      <w:r w:rsidR="009437B0" w:rsidRPr="008E0229">
        <w:rPr>
          <w:rFonts w:asciiTheme="majorBidi" w:hAnsiTheme="majorBidi" w:hint="eastAsia"/>
          <w:b/>
          <w:bCs/>
          <w:szCs w:val="24"/>
          <w:rtl/>
        </w:rPr>
        <w:t>ייעוץ</w:t>
      </w:r>
      <w:r w:rsidR="009437B0" w:rsidRPr="008E0229">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77736E" w:rsidRPr="00F90289">
        <w:rPr>
          <w:rFonts w:asciiTheme="majorBidi" w:hAnsiTheme="majorBidi" w:hint="cs"/>
          <w:szCs w:val="24"/>
          <w:rtl/>
        </w:rPr>
        <w:t xml:space="preserve"> </w:t>
      </w:r>
      <w:r w:rsidR="0077736E" w:rsidRPr="007D4E8C">
        <w:rPr>
          <w:rFonts w:asciiTheme="majorBidi" w:hAnsiTheme="majorBidi" w:hint="cs"/>
          <w:szCs w:val="24"/>
          <w:rtl/>
        </w:rPr>
        <w:t>להערכת כדאיות כלכלית של שיקום קרקע ומי תהום מזוהמים</w:t>
      </w:r>
      <w:r w:rsidR="00417D6A">
        <w:rPr>
          <w:rFonts w:asciiTheme="majorBidi" w:hAnsiTheme="majorBidi" w:hint="cs"/>
          <w:b/>
          <w:bCs/>
          <w:szCs w:val="24"/>
          <w:rtl/>
        </w:rPr>
        <w:t xml:space="preserve"> </w:t>
      </w:r>
      <w:r w:rsidR="00FD28AA">
        <w:rPr>
          <w:rFonts w:asciiTheme="majorBidi" w:hAnsiTheme="majorBidi"/>
          <w:szCs w:val="24"/>
          <w:rtl/>
        </w:rPr>
        <w:t>(להלן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r w:rsidR="00417D6A">
        <w:rPr>
          <w:rFonts w:asciiTheme="majorBidi" w:hAnsiTheme="majorBidi" w:hint="cs"/>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w:t>
      </w:r>
      <w:r w:rsidR="0077736E" w:rsidRPr="0077736E">
        <w:rPr>
          <w:rFonts w:asciiTheme="majorBidi" w:hAnsiTheme="majorBidi" w:hint="cs"/>
          <w:szCs w:val="24"/>
          <w:rtl/>
        </w:rPr>
        <w:t xml:space="preserve"> </w:t>
      </w:r>
      <w:r w:rsidR="0077736E" w:rsidRPr="00F90289">
        <w:rPr>
          <w:rFonts w:asciiTheme="majorBidi" w:hAnsiTheme="majorBidi" w:hint="cs"/>
          <w:szCs w:val="24"/>
          <w:rtl/>
        </w:rPr>
        <w:t xml:space="preserve">מודל </w:t>
      </w:r>
      <w:r w:rsidR="0077736E" w:rsidRPr="007D4E8C">
        <w:rPr>
          <w:rFonts w:asciiTheme="majorBidi" w:hAnsiTheme="majorBidi" w:hint="cs"/>
          <w:szCs w:val="24"/>
          <w:rtl/>
        </w:rPr>
        <w:t>להערכת כדאיות כלכלית של שיקום קרקע ומי תהום מזוהמים</w:t>
      </w:r>
      <w:r w:rsidRPr="00B42827">
        <w:rPr>
          <w:rFonts w:asciiTheme="majorBidi" w:hAnsiTheme="majorBidi"/>
          <w:szCs w:val="24"/>
          <w:rtl/>
        </w:rPr>
        <w:t xml:space="preserve">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0A2D1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2C760B" w:rsidRPr="00B42827" w:rsidRDefault="002C760B" w:rsidP="000A2D19">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0A2D19">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B24599">
        <w:trPr>
          <w:jc w:val="center"/>
        </w:trPr>
        <w:tc>
          <w:tcPr>
            <w:tcW w:w="2285"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B24599">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B24599">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B24599">
        <w:trPr>
          <w:jc w:val="center"/>
        </w:trPr>
        <w:tc>
          <w:tcPr>
            <w:tcW w:w="2144"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B24599">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B24599">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B24599">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B24599">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B24599">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B24599">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C622F5">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667C53">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667C53">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B24599">
        <w:trPr>
          <w:jc w:val="center"/>
        </w:trPr>
        <w:tc>
          <w:tcPr>
            <w:tcW w:w="2144" w:type="dxa"/>
            <w:tcBorders>
              <w:top w:val="single" w:sz="4" w:space="0" w:color="auto"/>
            </w:tcBorders>
          </w:tcPr>
          <w:p w:rsidR="00E84A64" w:rsidRPr="00E84A64" w:rsidRDefault="00E84A64" w:rsidP="00B24599">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B24599">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B24599">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B24599">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B24599">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B24599">
        <w:trPr>
          <w:jc w:val="center"/>
        </w:trPr>
        <w:tc>
          <w:tcPr>
            <w:tcW w:w="2144" w:type="dxa"/>
            <w:tcBorders>
              <w:top w:val="single" w:sz="4" w:space="0" w:color="auto"/>
            </w:tcBorders>
          </w:tcPr>
          <w:p w:rsidR="00E84A64" w:rsidRPr="00E84A64" w:rsidRDefault="00E84A64" w:rsidP="00B24599">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B24599">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B24599">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B24599">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B24599">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B24599">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B24599">
        <w:trPr>
          <w:trHeight w:hRule="exact" w:val="561"/>
        </w:trPr>
        <w:tc>
          <w:tcPr>
            <w:tcW w:w="8931" w:type="dxa"/>
            <w:tcBorders>
              <w:top w:val="nil"/>
              <w:bottom w:val="nil"/>
            </w:tcBorders>
            <w:shd w:val="clear" w:color="auto" w:fill="1B3461"/>
            <w:vAlign w:val="center"/>
          </w:tcPr>
          <w:p w:rsidR="00E84A64" w:rsidRPr="00E84A64" w:rsidRDefault="00E84A64" w:rsidP="00C622F5">
            <w:pPr>
              <w:pStyle w:val="afff8"/>
              <w:jc w:val="left"/>
              <w:rPr>
                <w:rFonts w:asciiTheme="majorBidi" w:hAnsiTheme="majorBidi" w:cs="David"/>
                <w:rtl/>
              </w:rPr>
            </w:pPr>
            <w:r>
              <w:rPr>
                <w:rFonts w:asciiTheme="majorBidi" w:hAnsiTheme="majorBidi" w:cs="David" w:hint="cs"/>
                <w:b w:val="0"/>
                <w:i/>
                <w:rtl/>
              </w:rPr>
              <w:t xml:space="preserve">הצעת מחיר </w:t>
            </w:r>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8E0229" w:rsidRDefault="001E4E26" w:rsidP="00F26A97">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E37ABC">
        <w:rPr>
          <w:rFonts w:asciiTheme="majorBidi" w:hAnsiTheme="majorBidi"/>
          <w:b/>
          <w:bCs/>
          <w:szCs w:val="24"/>
          <w:rtl/>
        </w:rPr>
        <w:t>11/2017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9437B0" w:rsidRPr="008E0229">
        <w:rPr>
          <w:rFonts w:asciiTheme="majorBidi" w:hAnsiTheme="majorBidi" w:hint="eastAsia"/>
          <w:b/>
          <w:bCs/>
          <w:szCs w:val="24"/>
          <w:rtl/>
        </w:rPr>
        <w:t>ייעוץ</w:t>
      </w:r>
      <w:r w:rsidR="009437B0" w:rsidRPr="008E0229">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F26A97" w:rsidRPr="00F90289">
        <w:rPr>
          <w:rFonts w:asciiTheme="majorBidi" w:hAnsiTheme="majorBidi" w:hint="cs"/>
          <w:szCs w:val="24"/>
          <w:rtl/>
        </w:rPr>
        <w:t xml:space="preserve"> </w:t>
      </w:r>
      <w:r w:rsidR="00F26A97" w:rsidRPr="007D4E8C">
        <w:rPr>
          <w:rFonts w:asciiTheme="majorBidi" w:hAnsiTheme="majorBidi" w:hint="cs"/>
          <w:szCs w:val="24"/>
          <w:rtl/>
        </w:rPr>
        <w:t>להערכת כדאיות כלכלית של שיקום קרקע ומי תהום מזוהמים</w:t>
      </w:r>
      <w:r w:rsidR="00A944EF" w:rsidRPr="008E0229">
        <w:rPr>
          <w:rFonts w:asciiTheme="majorBidi" w:hAnsiTheme="majorBidi"/>
          <w:b/>
          <w:bCs/>
          <w:szCs w:val="24"/>
          <w:rtl/>
        </w:rPr>
        <w:t>.</w:t>
      </w:r>
      <w:r w:rsidRPr="008E0229">
        <w:rPr>
          <w:rFonts w:asciiTheme="majorBidi" w:hAnsiTheme="majorBidi"/>
          <w:b/>
          <w:bCs/>
          <w:szCs w:val="24"/>
          <w:rtl/>
        </w:rPr>
        <w:t xml:space="preserve"> </w:t>
      </w:r>
    </w:p>
    <w:p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9"/>
        <w:gridCol w:w="5119"/>
      </w:tblGrid>
      <w:tr w:rsidR="001E4E26" w:rsidRPr="00314B9E" w:rsidTr="00632FB2">
        <w:tc>
          <w:tcPr>
            <w:tcW w:w="84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989"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19"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rsidTr="00632FB2">
        <w:tc>
          <w:tcPr>
            <w:tcW w:w="840" w:type="dxa"/>
            <w:vAlign w:val="center"/>
          </w:tcPr>
          <w:p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2989" w:type="dxa"/>
            <w:vAlign w:val="center"/>
          </w:tcPr>
          <w:p w:rsidR="001E4E26" w:rsidRPr="00D501AE" w:rsidRDefault="001E4E26" w:rsidP="00632FB2">
            <w:pPr>
              <w:pStyle w:val="affb"/>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הצעת המחיר של השירותים</w:t>
            </w:r>
            <w:r w:rsidR="00632FB2">
              <w:rPr>
                <w:rFonts w:asciiTheme="majorBidi" w:hAnsiTheme="majorBidi" w:cs="David" w:hint="cs"/>
                <w:b/>
                <w:bCs/>
                <w:sz w:val="24"/>
                <w:szCs w:val="24"/>
                <w:rtl/>
              </w:rPr>
              <w:t xml:space="preserve"> עבור שלבים א' </w:t>
            </w:r>
            <w:r w:rsidR="00632FB2">
              <w:rPr>
                <w:rFonts w:asciiTheme="majorBidi" w:hAnsiTheme="majorBidi" w:cs="David"/>
                <w:b/>
                <w:bCs/>
                <w:sz w:val="24"/>
                <w:szCs w:val="24"/>
                <w:rtl/>
              </w:rPr>
              <w:t>–</w:t>
            </w:r>
            <w:r w:rsidR="00632FB2">
              <w:rPr>
                <w:rFonts w:asciiTheme="majorBidi" w:hAnsiTheme="majorBidi" w:cs="David" w:hint="cs"/>
                <w:b/>
                <w:bCs/>
                <w:sz w:val="24"/>
                <w:szCs w:val="24"/>
                <w:rtl/>
              </w:rPr>
              <w:t xml:space="preserve"> ג'</w:t>
            </w:r>
            <w:r w:rsidRPr="00D501AE">
              <w:rPr>
                <w:rFonts w:asciiTheme="majorBidi" w:hAnsiTheme="majorBidi" w:cs="David"/>
                <w:b/>
                <w:bCs/>
                <w:sz w:val="24"/>
                <w:szCs w:val="24"/>
                <w:rtl/>
              </w:rPr>
              <w:t xml:space="preserve">, כמפורט בסעיף 2 למפרט המקצועי </w:t>
            </w:r>
          </w:p>
        </w:tc>
        <w:tc>
          <w:tcPr>
            <w:tcW w:w="5119" w:type="dxa"/>
            <w:vAlign w:val="center"/>
          </w:tcPr>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632FB2" w:rsidRPr="00314B9E" w:rsidTr="00632FB2">
        <w:tc>
          <w:tcPr>
            <w:tcW w:w="840" w:type="dxa"/>
            <w:vAlign w:val="center"/>
          </w:tcPr>
          <w:p w:rsidR="00632FB2" w:rsidRPr="00D501AE" w:rsidRDefault="00632FB2" w:rsidP="00632FB2">
            <w:pPr>
              <w:spacing w:before="120" w:after="120" w:line="360" w:lineRule="auto"/>
              <w:jc w:val="center"/>
              <w:rPr>
                <w:rFonts w:asciiTheme="majorBidi" w:hAnsiTheme="majorBidi"/>
                <w:b/>
                <w:bCs/>
                <w:szCs w:val="24"/>
              </w:rPr>
            </w:pPr>
            <w:r>
              <w:rPr>
                <w:rFonts w:asciiTheme="majorBidi" w:hAnsiTheme="majorBidi" w:hint="cs"/>
                <w:b/>
                <w:bCs/>
                <w:szCs w:val="24"/>
              </w:rPr>
              <w:t>B</w:t>
            </w:r>
          </w:p>
        </w:tc>
        <w:tc>
          <w:tcPr>
            <w:tcW w:w="2989" w:type="dxa"/>
            <w:vAlign w:val="center"/>
          </w:tcPr>
          <w:p w:rsidR="00632FB2" w:rsidRPr="00D501AE" w:rsidRDefault="00632FB2" w:rsidP="00632FB2">
            <w:pPr>
              <w:pStyle w:val="affb"/>
              <w:spacing w:before="120" w:after="120" w:line="360" w:lineRule="auto"/>
              <w:rPr>
                <w:rFonts w:asciiTheme="majorBidi" w:hAnsiTheme="majorBidi" w:cs="David"/>
                <w:b/>
                <w:bCs/>
                <w:sz w:val="24"/>
                <w:szCs w:val="24"/>
                <w:rtl/>
              </w:rPr>
            </w:pPr>
            <w:r w:rsidRPr="00D501AE">
              <w:rPr>
                <w:rFonts w:asciiTheme="majorBidi" w:hAnsiTheme="majorBidi" w:cs="David"/>
                <w:b/>
                <w:bCs/>
                <w:sz w:val="24"/>
                <w:szCs w:val="24"/>
                <w:rtl/>
              </w:rPr>
              <w:t>הצעת המחיר של השירותים</w:t>
            </w:r>
            <w:r>
              <w:rPr>
                <w:rFonts w:asciiTheme="majorBidi" w:hAnsiTheme="majorBidi" w:cs="David" w:hint="cs"/>
                <w:b/>
                <w:bCs/>
                <w:sz w:val="24"/>
                <w:szCs w:val="24"/>
                <w:rtl/>
              </w:rPr>
              <w:t xml:space="preserve"> עבור שלב ד'</w:t>
            </w:r>
            <w:r w:rsidRPr="00D501AE">
              <w:rPr>
                <w:rFonts w:asciiTheme="majorBidi" w:hAnsiTheme="majorBidi" w:cs="David"/>
                <w:b/>
                <w:bCs/>
                <w:sz w:val="24"/>
                <w:szCs w:val="24"/>
                <w:rtl/>
              </w:rPr>
              <w:t xml:space="preserve">, כמפורט בסעיף 2 למפרט המקצועי </w:t>
            </w:r>
          </w:p>
        </w:tc>
        <w:tc>
          <w:tcPr>
            <w:tcW w:w="5119" w:type="dxa"/>
            <w:vAlign w:val="center"/>
          </w:tcPr>
          <w:p w:rsidR="00632FB2" w:rsidRPr="00D501AE" w:rsidRDefault="00632FB2" w:rsidP="00632FB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632FB2" w:rsidRPr="00D501AE" w:rsidRDefault="00632FB2" w:rsidP="00632FB2">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b"/>
        <w:spacing w:line="360" w:lineRule="auto"/>
        <w:rPr>
          <w:rFonts w:asciiTheme="majorBidi" w:hAnsiTheme="majorBidi" w:cs="David"/>
          <w:sz w:val="24"/>
          <w:szCs w:val="24"/>
          <w:highlight w:val="yellow"/>
          <w:u w:val="single"/>
          <w:rtl/>
        </w:rPr>
      </w:pPr>
    </w:p>
    <w:p w:rsidR="00846CA9" w:rsidRPr="00314B9E" w:rsidRDefault="001E4E26" w:rsidP="007A5B20">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7A5B20">
        <w:rPr>
          <w:rFonts w:asciiTheme="majorBidi" w:hAnsiTheme="majorBidi" w:cs="David" w:hint="cs"/>
          <w:sz w:val="24"/>
          <w:szCs w:val="24"/>
          <w:rtl/>
        </w:rPr>
        <w:t>.</w:t>
      </w:r>
    </w:p>
    <w:p w:rsidR="001E4E26" w:rsidRPr="00314B9E" w:rsidRDefault="001E4E26" w:rsidP="00314B9E">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0"/>
        <w:spacing w:line="360" w:lineRule="auto"/>
        <w:jc w:val="left"/>
        <w:rPr>
          <w:rFonts w:asciiTheme="majorBidi" w:hAnsiTheme="majorBidi" w:cs="David"/>
          <w:b w:val="0"/>
          <w:bCs w:val="0"/>
          <w:sz w:val="24"/>
          <w:szCs w:val="24"/>
          <w:rtl/>
        </w:rPr>
      </w:pPr>
    </w:p>
    <w:p w:rsidR="00D501AE" w:rsidRDefault="00D501AE" w:rsidP="00314B9E">
      <w:pPr>
        <w:pStyle w:val="afff0"/>
        <w:spacing w:line="360" w:lineRule="auto"/>
        <w:jc w:val="left"/>
        <w:rPr>
          <w:rFonts w:asciiTheme="majorBidi" w:hAnsiTheme="majorBidi" w:cs="David"/>
          <w:b w:val="0"/>
          <w:bCs w:val="0"/>
          <w:sz w:val="24"/>
          <w:szCs w:val="24"/>
          <w:rtl/>
        </w:rPr>
      </w:pPr>
    </w:p>
    <w:p w:rsidR="00F410B9" w:rsidRDefault="00F410B9"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lastRenderedPageBreak/>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314B9E" w:rsidRDefault="00F410B9" w:rsidP="00314B9E">
      <w:pPr>
        <w:pStyle w:val="afff0"/>
        <w:spacing w:line="360" w:lineRule="auto"/>
        <w:jc w:val="left"/>
        <w:rPr>
          <w:rFonts w:asciiTheme="majorBidi" w:hAnsiTheme="majorBidi" w:cs="David"/>
          <w:b w:val="0"/>
          <w:bCs w:val="0"/>
          <w:sz w:val="24"/>
          <w:szCs w:val="24"/>
          <w:rtl/>
        </w:rPr>
      </w:pPr>
    </w:p>
    <w:p w:rsidR="00F410B9" w:rsidRPr="00F410B9" w:rsidRDefault="00F410B9">
      <w:pPr>
        <w:bidi w:val="0"/>
        <w:rPr>
          <w:rFonts w:asciiTheme="majorBidi" w:hAnsiTheme="majorBidi"/>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7C345EC7" wp14:editId="00250084">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B770E" w:rsidRPr="00105BC1" w:rsidRDefault="004B770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345EC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4B770E" w:rsidRPr="00105BC1" w:rsidRDefault="004B770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691841F" wp14:editId="37866DA2">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B770E" w:rsidRPr="00105BC1" w:rsidRDefault="004B770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91841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4B770E" w:rsidRPr="00105BC1" w:rsidRDefault="004B770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B28B5F2" wp14:editId="23D8D371">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B770E" w:rsidRPr="00105BC1" w:rsidRDefault="004B770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28B5F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4B770E" w:rsidRPr="00105BC1" w:rsidRDefault="004B770E"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50345750" wp14:editId="030679EC">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B770E" w:rsidRPr="00105BC1" w:rsidRDefault="004B770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345750"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4B770E" w:rsidRPr="00105BC1" w:rsidRDefault="004B770E"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2A800EC1" wp14:editId="0DC2C88D">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B770E" w:rsidRPr="00105BC1" w:rsidRDefault="004B770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800EC1"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4B770E" w:rsidRPr="00105BC1" w:rsidRDefault="004B770E"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B24599">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B24599">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B24599">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B24599">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B24599">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B24599">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B24599">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4F67C5" w:rsidRPr="004F67C5" w:rsidRDefault="004F67C5" w:rsidP="004F67C5">
      <w:pPr>
        <w:rPr>
          <w:sz w:val="20"/>
          <w:szCs w:val="24"/>
          <w:rtl/>
          <w:lang w:eastAsia="he-IL"/>
        </w:rPr>
      </w:pPr>
      <w:r w:rsidRPr="004F67C5">
        <w:rPr>
          <w:sz w:val="20"/>
          <w:szCs w:val="24"/>
          <w:rtl/>
          <w:lang w:eastAsia="he-IL"/>
        </w:rPr>
        <w:t xml:space="preserve">לכבוד    </w:t>
      </w:r>
    </w:p>
    <w:p w:rsidR="004F67C5" w:rsidRPr="004F67C5" w:rsidRDefault="004F67C5" w:rsidP="004F67C5">
      <w:pPr>
        <w:rPr>
          <w:sz w:val="20"/>
          <w:szCs w:val="24"/>
          <w:rtl/>
          <w:lang w:eastAsia="he-IL"/>
        </w:rPr>
      </w:pPr>
      <w:r w:rsidRPr="004F67C5">
        <w:rPr>
          <w:sz w:val="20"/>
          <w:szCs w:val="24"/>
          <w:rtl/>
          <w:lang w:eastAsia="he-IL"/>
        </w:rPr>
        <w:t xml:space="preserve">                         </w:t>
      </w:r>
    </w:p>
    <w:p w:rsidR="004F67C5" w:rsidRPr="004F67C5" w:rsidRDefault="004F67C5" w:rsidP="004F67C5">
      <w:pPr>
        <w:rPr>
          <w:b/>
          <w:bCs/>
          <w:sz w:val="20"/>
          <w:szCs w:val="24"/>
          <w:rtl/>
          <w:lang w:eastAsia="he-IL"/>
        </w:rPr>
      </w:pPr>
      <w:r w:rsidRPr="004F67C5">
        <w:rPr>
          <w:b/>
          <w:bCs/>
          <w:sz w:val="28"/>
          <w:szCs w:val="28"/>
          <w:u w:val="single"/>
          <w:rtl/>
        </w:rPr>
        <w:t>מדינת ישראל – משרד התשתיות הלאומיות , האנרגיה והמים</w:t>
      </w:r>
      <w:r w:rsidRPr="004F67C5">
        <w:rPr>
          <w:b/>
          <w:bCs/>
          <w:sz w:val="20"/>
          <w:szCs w:val="24"/>
          <w:rtl/>
          <w:lang w:eastAsia="he-IL"/>
        </w:rPr>
        <w:t xml:space="preserve">; </w:t>
      </w:r>
    </w:p>
    <w:p w:rsidR="004F67C5" w:rsidRPr="004F67C5" w:rsidRDefault="004F67C5" w:rsidP="004F67C5">
      <w:pPr>
        <w:rPr>
          <w:sz w:val="20"/>
          <w:szCs w:val="24"/>
          <w:rtl/>
          <w:lang w:eastAsia="he-IL"/>
        </w:rPr>
      </w:pPr>
      <w:r w:rsidRPr="004F67C5">
        <w:rPr>
          <w:rFonts w:hint="cs"/>
          <w:b/>
          <w:bCs/>
          <w:sz w:val="28"/>
          <w:szCs w:val="28"/>
          <w:u w:val="single"/>
          <w:rtl/>
        </w:rPr>
        <w:t>בכתובת: רח' יפו 216 ת.ד. 36148 ירושלים 91360</w:t>
      </w:r>
    </w:p>
    <w:p w:rsidR="004F67C5" w:rsidRPr="004F67C5" w:rsidRDefault="004F67C5" w:rsidP="004F67C5">
      <w:pPr>
        <w:rPr>
          <w:sz w:val="20"/>
          <w:szCs w:val="24"/>
          <w:rtl/>
          <w:lang w:eastAsia="he-IL"/>
        </w:rPr>
      </w:pPr>
      <w:r w:rsidRPr="004F67C5">
        <w:rPr>
          <w:sz w:val="20"/>
          <w:szCs w:val="24"/>
          <w:rtl/>
          <w:lang w:eastAsia="he-IL"/>
        </w:rPr>
        <w:t>א.ג.נ.,</w:t>
      </w:r>
    </w:p>
    <w:p w:rsidR="004F67C5" w:rsidRPr="004F67C5" w:rsidRDefault="004F67C5" w:rsidP="004F67C5">
      <w:pPr>
        <w:rPr>
          <w:sz w:val="20"/>
          <w:szCs w:val="24"/>
          <w:rtl/>
          <w:lang w:eastAsia="he-IL"/>
        </w:rPr>
      </w:pPr>
      <w:r w:rsidRPr="004F67C5">
        <w:rPr>
          <w:sz w:val="20"/>
          <w:szCs w:val="24"/>
          <w:rtl/>
          <w:lang w:eastAsia="he-IL"/>
        </w:rPr>
        <w:t xml:space="preserve"> </w:t>
      </w:r>
    </w:p>
    <w:p w:rsidR="004F67C5" w:rsidRPr="004F67C5" w:rsidRDefault="004F67C5" w:rsidP="004F67C5">
      <w:pPr>
        <w:rPr>
          <w:b/>
          <w:bCs/>
          <w:sz w:val="28"/>
          <w:szCs w:val="28"/>
          <w:rtl/>
          <w:lang w:eastAsia="he-IL"/>
        </w:rPr>
      </w:pPr>
      <w:r w:rsidRPr="004F67C5">
        <w:rPr>
          <w:b/>
          <w:bCs/>
          <w:sz w:val="28"/>
          <w:szCs w:val="28"/>
          <w:rtl/>
          <w:lang w:eastAsia="he-IL"/>
        </w:rPr>
        <w:t xml:space="preserve">                                             הנדון:  אישור קיום ביטוחים</w:t>
      </w:r>
    </w:p>
    <w:p w:rsidR="004F67C5" w:rsidRPr="004F67C5" w:rsidRDefault="004F67C5" w:rsidP="004F67C5">
      <w:pPr>
        <w:rPr>
          <w:sz w:val="20"/>
          <w:szCs w:val="24"/>
          <w:rtl/>
          <w:lang w:eastAsia="he-IL"/>
        </w:rPr>
      </w:pPr>
    </w:p>
    <w:p w:rsidR="004F67C5" w:rsidRPr="004F67C5" w:rsidRDefault="004F67C5" w:rsidP="004F67C5">
      <w:pPr>
        <w:rPr>
          <w:sz w:val="20"/>
          <w:szCs w:val="24"/>
          <w:rtl/>
          <w:lang w:eastAsia="he-IL"/>
        </w:rPr>
      </w:pPr>
      <w:r w:rsidRPr="004F67C5">
        <w:rPr>
          <w:sz w:val="20"/>
          <w:szCs w:val="24"/>
          <w:rtl/>
          <w:lang w:eastAsia="he-IL"/>
        </w:rPr>
        <w:t xml:space="preserve">הננו מאשרים בזה כי ערכנו למבוטחנו ___________________________________(להלן "היועץ") </w:t>
      </w:r>
    </w:p>
    <w:p w:rsidR="004F67C5" w:rsidRPr="004F67C5" w:rsidRDefault="004F67C5" w:rsidP="004F67C5">
      <w:pPr>
        <w:rPr>
          <w:sz w:val="20"/>
          <w:szCs w:val="24"/>
          <w:rtl/>
          <w:lang w:eastAsia="he-IL"/>
        </w:rPr>
      </w:pPr>
    </w:p>
    <w:p w:rsidR="004F67C5" w:rsidRPr="004F67C5" w:rsidRDefault="004F67C5" w:rsidP="004F67C5">
      <w:pPr>
        <w:rPr>
          <w:sz w:val="20"/>
          <w:szCs w:val="24"/>
          <w:rtl/>
          <w:lang w:eastAsia="he-IL"/>
        </w:rPr>
      </w:pPr>
      <w:r w:rsidRPr="004F67C5">
        <w:rPr>
          <w:sz w:val="20"/>
          <w:szCs w:val="24"/>
          <w:rtl/>
          <w:lang w:eastAsia="he-IL"/>
        </w:rPr>
        <w:t xml:space="preserve">לתקופת הביטוח  מיום _______________ עד יום ________________ בקשר למתן שירותי ייעוץ </w:t>
      </w:r>
      <w:r w:rsidR="00416EDE">
        <w:rPr>
          <w:sz w:val="20"/>
          <w:szCs w:val="24"/>
          <w:rtl/>
          <w:lang w:eastAsia="he-IL"/>
        </w:rPr>
        <w:t xml:space="preserve">לגיבוש </w:t>
      </w:r>
      <w:r w:rsidR="00962E7A">
        <w:rPr>
          <w:sz w:val="20"/>
          <w:szCs w:val="24"/>
          <w:rtl/>
          <w:lang w:eastAsia="he-IL"/>
        </w:rPr>
        <w:t>מתודולוגיה</w:t>
      </w:r>
      <w:r w:rsidR="00416EDE">
        <w:rPr>
          <w:sz w:val="20"/>
          <w:szCs w:val="24"/>
          <w:rtl/>
          <w:lang w:eastAsia="he-IL"/>
        </w:rPr>
        <w:t xml:space="preserve"> ומודל</w:t>
      </w:r>
      <w:r w:rsidRPr="004F67C5">
        <w:rPr>
          <w:sz w:val="20"/>
          <w:szCs w:val="24"/>
          <w:rtl/>
          <w:lang w:eastAsia="he-IL"/>
        </w:rPr>
        <w:t xml:space="preserve"> כלכלי לניתוח עלויות ותועלות משיקום קרקעות מזוהמות </w:t>
      </w:r>
      <w:r w:rsidRPr="004F67C5">
        <w:rPr>
          <w:rFonts w:hint="cs"/>
          <w:sz w:val="20"/>
          <w:szCs w:val="24"/>
          <w:rtl/>
          <w:lang w:eastAsia="he-IL"/>
        </w:rPr>
        <w:t>ל</w:t>
      </w:r>
      <w:r w:rsidRPr="004F67C5">
        <w:rPr>
          <w:sz w:val="20"/>
          <w:szCs w:val="24"/>
          <w:rtl/>
          <w:lang w:eastAsia="he-IL"/>
        </w:rPr>
        <w:t xml:space="preserve">משרד התשתיות הלאומיות , האנרגיה והמים, </w:t>
      </w:r>
      <w:r w:rsidRPr="004F67C5">
        <w:rPr>
          <w:rFonts w:hint="cs"/>
          <w:sz w:val="20"/>
          <w:szCs w:val="24"/>
          <w:rtl/>
          <w:lang w:eastAsia="he-IL"/>
        </w:rPr>
        <w:t>ב</w:t>
      </w:r>
      <w:r w:rsidRPr="004F67C5">
        <w:rPr>
          <w:sz w:val="20"/>
          <w:szCs w:val="24"/>
          <w:rtl/>
          <w:lang w:eastAsia="he-IL"/>
        </w:rPr>
        <w:t>התאם למכרז וחוזה עם מדינת ישראל – משרד  התשתיות הלאומיות , האנרגיה והמים, את הביטוחים המפורטים להלן:</w:t>
      </w:r>
    </w:p>
    <w:p w:rsidR="004F67C5" w:rsidRPr="004F67C5" w:rsidRDefault="004F67C5" w:rsidP="004F67C5">
      <w:pPr>
        <w:rPr>
          <w:sz w:val="20"/>
          <w:szCs w:val="24"/>
          <w:rtl/>
          <w:lang w:eastAsia="he-IL"/>
        </w:rPr>
      </w:pPr>
    </w:p>
    <w:p w:rsidR="004F67C5" w:rsidRPr="004F67C5" w:rsidRDefault="004F67C5" w:rsidP="004F67C5">
      <w:pPr>
        <w:rPr>
          <w:b/>
          <w:bCs/>
          <w:sz w:val="28"/>
          <w:szCs w:val="28"/>
          <w:u w:val="single"/>
          <w:rtl/>
        </w:rPr>
      </w:pPr>
      <w:r w:rsidRPr="004F67C5">
        <w:rPr>
          <w:rFonts w:hint="cs"/>
          <w:b/>
          <w:bCs/>
          <w:sz w:val="28"/>
          <w:szCs w:val="28"/>
          <w:u w:val="single"/>
          <w:rtl/>
        </w:rPr>
        <w:t>ביטוח חבות המעבידים, פוליסה מס':_________________</w:t>
      </w:r>
    </w:p>
    <w:p w:rsidR="004F67C5" w:rsidRPr="004F67C5" w:rsidRDefault="004F67C5" w:rsidP="004F67C5">
      <w:pPr>
        <w:rPr>
          <w:sz w:val="20"/>
          <w:szCs w:val="24"/>
          <w:rtl/>
          <w:lang w:eastAsia="he-IL"/>
        </w:rPr>
      </w:pPr>
    </w:p>
    <w:p w:rsidR="004F67C5" w:rsidRPr="008C3761" w:rsidRDefault="004F67C5" w:rsidP="007A1524">
      <w:pPr>
        <w:pStyle w:val="af1"/>
        <w:numPr>
          <w:ilvl w:val="0"/>
          <w:numId w:val="85"/>
        </w:numPr>
        <w:spacing w:line="276" w:lineRule="auto"/>
        <w:rPr>
          <w:sz w:val="20"/>
          <w:szCs w:val="24"/>
          <w:rtl/>
        </w:rPr>
      </w:pPr>
      <w:r w:rsidRPr="008C3761">
        <w:rPr>
          <w:sz w:val="20"/>
          <w:szCs w:val="24"/>
          <w:rtl/>
        </w:rPr>
        <w:t xml:space="preserve">אחריותו החוקית כלפי עובדיו בכל תחומי מדינת ישראל והשטחים המוחזקים. </w:t>
      </w:r>
    </w:p>
    <w:p w:rsidR="004F67C5" w:rsidRPr="008C3761" w:rsidRDefault="004F67C5" w:rsidP="007A1524">
      <w:pPr>
        <w:pStyle w:val="af1"/>
        <w:numPr>
          <w:ilvl w:val="0"/>
          <w:numId w:val="85"/>
        </w:numPr>
        <w:spacing w:line="276" w:lineRule="auto"/>
        <w:rPr>
          <w:sz w:val="20"/>
          <w:szCs w:val="24"/>
          <w:rtl/>
        </w:rPr>
      </w:pPr>
      <w:r w:rsidRPr="008C3761">
        <w:rPr>
          <w:sz w:val="20"/>
          <w:szCs w:val="24"/>
          <w:rtl/>
        </w:rPr>
        <w:t>גבול  האחריות לא יפחת מסך  5,000,000 דולר ארה"ב לעובד,  למקרה ולתקופת ביטוח (שנה);</w:t>
      </w:r>
    </w:p>
    <w:p w:rsidR="004F67C5" w:rsidRPr="008C3761" w:rsidRDefault="004F67C5" w:rsidP="007A1524">
      <w:pPr>
        <w:pStyle w:val="af1"/>
        <w:numPr>
          <w:ilvl w:val="0"/>
          <w:numId w:val="85"/>
        </w:numPr>
        <w:spacing w:line="276" w:lineRule="auto"/>
        <w:rPr>
          <w:sz w:val="20"/>
          <w:szCs w:val="24"/>
          <w:rtl/>
        </w:rPr>
      </w:pPr>
      <w:r w:rsidRPr="008C3761">
        <w:rPr>
          <w:sz w:val="20"/>
          <w:szCs w:val="24"/>
          <w:rtl/>
        </w:rPr>
        <w:t>הביטוח יורחב לכסות את חבותו של המבוטח כלפי קבלנים,  קבלני משנה ועובדיהם היה ויחשב כמעבידם;</w:t>
      </w:r>
    </w:p>
    <w:p w:rsidR="004F67C5" w:rsidRPr="008C3761" w:rsidRDefault="004F67C5" w:rsidP="007A1524">
      <w:pPr>
        <w:pStyle w:val="af1"/>
        <w:numPr>
          <w:ilvl w:val="0"/>
          <w:numId w:val="85"/>
        </w:numPr>
        <w:spacing w:line="276" w:lineRule="auto"/>
        <w:rPr>
          <w:sz w:val="20"/>
          <w:szCs w:val="24"/>
          <w:rtl/>
        </w:rPr>
      </w:pPr>
      <w:r w:rsidRPr="008C3761">
        <w:rPr>
          <w:sz w:val="20"/>
          <w:szCs w:val="24"/>
          <w:rtl/>
        </w:rPr>
        <w:t xml:space="preserve">הביטוח על פי הפוליסה מורחב לשפות את מדינת ישראל – משרד התשתיות הלאומיות , האנרגיה </w:t>
      </w:r>
      <w:r w:rsidR="008C3761" w:rsidRPr="008C3761">
        <w:rPr>
          <w:rFonts w:hint="cs"/>
          <w:sz w:val="20"/>
          <w:szCs w:val="24"/>
          <w:rtl/>
        </w:rPr>
        <w:t>ו</w:t>
      </w:r>
      <w:r w:rsidRPr="008C3761">
        <w:rPr>
          <w:sz w:val="20"/>
          <w:szCs w:val="24"/>
          <w:rtl/>
        </w:rPr>
        <w:t>המים היה ונטען לעניין</w:t>
      </w:r>
      <w:r w:rsidRPr="008C3761">
        <w:rPr>
          <w:rFonts w:hint="cs"/>
          <w:sz w:val="20"/>
          <w:szCs w:val="24"/>
          <w:rtl/>
        </w:rPr>
        <w:t xml:space="preserve"> </w:t>
      </w:r>
      <w:r w:rsidRPr="008C3761">
        <w:rPr>
          <w:sz w:val="20"/>
          <w:szCs w:val="24"/>
          <w:rtl/>
        </w:rPr>
        <w:t xml:space="preserve">קרות תאונת  עבודה/מחלת  מקצוע כלשהי כי הם נושאים בחבות מעביד כלשהם כלפי מי מעובדי </w:t>
      </w:r>
      <w:r w:rsidRPr="008C3761">
        <w:rPr>
          <w:rFonts w:hint="cs"/>
          <w:sz w:val="20"/>
          <w:szCs w:val="24"/>
          <w:rtl/>
        </w:rPr>
        <w:t xml:space="preserve">ומועסקי </w:t>
      </w:r>
      <w:r w:rsidRPr="008C3761">
        <w:rPr>
          <w:sz w:val="20"/>
          <w:szCs w:val="24"/>
          <w:rtl/>
        </w:rPr>
        <w:t>היועץ.</w:t>
      </w:r>
    </w:p>
    <w:p w:rsidR="004F67C5" w:rsidRPr="004F67C5" w:rsidRDefault="004F67C5" w:rsidP="004F67C5">
      <w:pPr>
        <w:rPr>
          <w:sz w:val="20"/>
          <w:szCs w:val="24"/>
          <w:rtl/>
          <w:lang w:eastAsia="he-IL"/>
        </w:rPr>
      </w:pPr>
    </w:p>
    <w:p w:rsidR="004F67C5" w:rsidRPr="004F67C5" w:rsidRDefault="004F67C5" w:rsidP="004F67C5">
      <w:pPr>
        <w:rPr>
          <w:sz w:val="20"/>
          <w:szCs w:val="24"/>
          <w:rtl/>
          <w:lang w:eastAsia="he-IL"/>
        </w:rPr>
      </w:pPr>
    </w:p>
    <w:p w:rsidR="004F67C5" w:rsidRPr="004F67C5" w:rsidRDefault="004F67C5" w:rsidP="004F67C5">
      <w:pPr>
        <w:rPr>
          <w:b/>
          <w:bCs/>
          <w:sz w:val="28"/>
          <w:szCs w:val="28"/>
          <w:u w:val="single"/>
          <w:rtl/>
        </w:rPr>
      </w:pPr>
      <w:r w:rsidRPr="004F67C5">
        <w:rPr>
          <w:rFonts w:hint="cs"/>
          <w:b/>
          <w:bCs/>
          <w:sz w:val="28"/>
          <w:szCs w:val="28"/>
          <w:u w:val="single"/>
          <w:rtl/>
        </w:rPr>
        <w:t>ביטוח אחריות כלפי צד שלישי, פוליסה מס':_________________</w:t>
      </w:r>
    </w:p>
    <w:p w:rsidR="004F67C5" w:rsidRPr="004F67C5" w:rsidRDefault="004F67C5" w:rsidP="004F67C5">
      <w:pPr>
        <w:rPr>
          <w:sz w:val="20"/>
          <w:szCs w:val="24"/>
          <w:rtl/>
          <w:lang w:eastAsia="he-IL"/>
        </w:rPr>
      </w:pPr>
      <w:r w:rsidRPr="004F67C5">
        <w:rPr>
          <w:sz w:val="20"/>
          <w:szCs w:val="24"/>
          <w:rtl/>
          <w:lang w:eastAsia="he-IL"/>
        </w:rPr>
        <w:t xml:space="preserve">      </w:t>
      </w:r>
    </w:p>
    <w:p w:rsidR="004F67C5" w:rsidRPr="007A1524" w:rsidRDefault="004F67C5" w:rsidP="007A1524">
      <w:pPr>
        <w:pStyle w:val="af1"/>
        <w:numPr>
          <w:ilvl w:val="0"/>
          <w:numId w:val="86"/>
        </w:numPr>
        <w:spacing w:line="276" w:lineRule="auto"/>
        <w:rPr>
          <w:sz w:val="20"/>
          <w:szCs w:val="24"/>
          <w:rtl/>
        </w:rPr>
      </w:pPr>
      <w:r w:rsidRPr="007A1524">
        <w:rPr>
          <w:sz w:val="20"/>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4F67C5" w:rsidRPr="004F67C5" w:rsidRDefault="004F67C5" w:rsidP="007A1524">
      <w:pPr>
        <w:pStyle w:val="af1"/>
        <w:numPr>
          <w:ilvl w:val="0"/>
          <w:numId w:val="86"/>
        </w:numPr>
        <w:spacing w:line="276" w:lineRule="auto"/>
        <w:rPr>
          <w:sz w:val="20"/>
          <w:szCs w:val="24"/>
          <w:rtl/>
        </w:rPr>
      </w:pPr>
      <w:r w:rsidRPr="004F67C5">
        <w:rPr>
          <w:sz w:val="20"/>
          <w:szCs w:val="24"/>
          <w:rtl/>
        </w:rPr>
        <w:t xml:space="preserve">גבול האחריות לא יפחת מסך  </w:t>
      </w:r>
      <w:r w:rsidRPr="004F67C5">
        <w:rPr>
          <w:rFonts w:hint="cs"/>
          <w:sz w:val="20"/>
          <w:szCs w:val="24"/>
          <w:rtl/>
        </w:rPr>
        <w:t>500</w:t>
      </w:r>
      <w:r w:rsidRPr="004F67C5">
        <w:rPr>
          <w:sz w:val="20"/>
          <w:szCs w:val="24"/>
          <w:rtl/>
        </w:rPr>
        <w:t xml:space="preserve">,000 דולר ארה"ב,  למקרה ולתקופת הביטוח (שנה). </w:t>
      </w:r>
    </w:p>
    <w:p w:rsidR="004F67C5" w:rsidRPr="004F67C5" w:rsidRDefault="004F67C5" w:rsidP="007A1524">
      <w:pPr>
        <w:pStyle w:val="af1"/>
        <w:numPr>
          <w:ilvl w:val="0"/>
          <w:numId w:val="86"/>
        </w:numPr>
        <w:spacing w:line="276" w:lineRule="auto"/>
        <w:rPr>
          <w:sz w:val="20"/>
          <w:szCs w:val="24"/>
          <w:rtl/>
        </w:rPr>
      </w:pPr>
      <w:r w:rsidRPr="004F67C5">
        <w:rPr>
          <w:sz w:val="20"/>
          <w:szCs w:val="24"/>
          <w:rtl/>
        </w:rPr>
        <w:t>בפוליסה ייכלל סעיף אחריות צולבת (</w:t>
      </w:r>
      <w:r w:rsidRPr="004F67C5">
        <w:rPr>
          <w:sz w:val="20"/>
          <w:szCs w:val="24"/>
        </w:rPr>
        <w:t>CROSS LIABILITY</w:t>
      </w:r>
      <w:r w:rsidRPr="004F67C5">
        <w:rPr>
          <w:sz w:val="20"/>
          <w:szCs w:val="24"/>
          <w:rtl/>
        </w:rPr>
        <w:t>).</w:t>
      </w:r>
    </w:p>
    <w:p w:rsidR="004F67C5" w:rsidRPr="007A1524" w:rsidRDefault="004F67C5" w:rsidP="007A1524">
      <w:pPr>
        <w:pStyle w:val="af1"/>
        <w:numPr>
          <w:ilvl w:val="0"/>
          <w:numId w:val="86"/>
        </w:numPr>
        <w:spacing w:line="276" w:lineRule="auto"/>
        <w:rPr>
          <w:sz w:val="20"/>
          <w:szCs w:val="24"/>
          <w:rtl/>
        </w:rPr>
      </w:pPr>
      <w:r w:rsidRPr="007A1524">
        <w:rPr>
          <w:sz w:val="20"/>
          <w:szCs w:val="24"/>
          <w:rtl/>
        </w:rPr>
        <w:t>הביטוח יורחב לכסות את חבותו של המבוטח כלפי צד שלישי בגין פעילות של  קבלנים, קבלני  משנה ועובדיהם;</w:t>
      </w:r>
      <w:r w:rsidRPr="007A1524">
        <w:rPr>
          <w:rFonts w:hint="cs"/>
          <w:sz w:val="20"/>
          <w:szCs w:val="24"/>
          <w:rtl/>
        </w:rPr>
        <w:t xml:space="preserve"> </w:t>
      </w:r>
    </w:p>
    <w:p w:rsidR="004F67C5" w:rsidRPr="007A1524" w:rsidRDefault="004F67C5" w:rsidP="007A1524">
      <w:pPr>
        <w:pStyle w:val="af1"/>
        <w:numPr>
          <w:ilvl w:val="0"/>
          <w:numId w:val="86"/>
        </w:numPr>
        <w:spacing w:line="276" w:lineRule="auto"/>
        <w:rPr>
          <w:sz w:val="20"/>
          <w:szCs w:val="24"/>
          <w:rtl/>
        </w:rPr>
      </w:pPr>
      <w:r w:rsidRPr="007A1524">
        <w:rPr>
          <w:sz w:val="20"/>
          <w:szCs w:val="24"/>
          <w:rtl/>
        </w:rPr>
        <w:t>הביטוח על פי הפוליסה מורחב לשפות את מדינת ישראל –  משרד התשתיות הלאומיות , האנרגיה והמים ככל שייחשבו אחראים למעשי ו/או  מחדלי  היועץ וכל הפועלים מטעמו.</w:t>
      </w:r>
    </w:p>
    <w:p w:rsidR="004F67C5" w:rsidRPr="004F67C5" w:rsidRDefault="004F67C5" w:rsidP="004F67C5">
      <w:pPr>
        <w:rPr>
          <w:sz w:val="20"/>
          <w:szCs w:val="24"/>
          <w:rtl/>
          <w:lang w:eastAsia="he-IL"/>
        </w:rPr>
      </w:pPr>
    </w:p>
    <w:p w:rsidR="004F67C5" w:rsidRPr="004F67C5" w:rsidRDefault="004F67C5" w:rsidP="004F67C5">
      <w:pPr>
        <w:rPr>
          <w:b/>
          <w:bCs/>
          <w:sz w:val="28"/>
          <w:szCs w:val="28"/>
          <w:u w:val="single"/>
          <w:rtl/>
        </w:rPr>
      </w:pPr>
      <w:r w:rsidRPr="004F67C5">
        <w:rPr>
          <w:b/>
          <w:bCs/>
          <w:sz w:val="28"/>
          <w:szCs w:val="28"/>
          <w:u w:val="single"/>
          <w:rtl/>
        </w:rPr>
        <w:t xml:space="preserve">ביטוח אחריות מקצועית </w:t>
      </w:r>
      <w:r w:rsidRPr="004F67C5">
        <w:rPr>
          <w:rFonts w:hint="cs"/>
          <w:b/>
          <w:bCs/>
          <w:sz w:val="28"/>
          <w:szCs w:val="28"/>
          <w:u w:val="single"/>
          <w:rtl/>
        </w:rPr>
        <w:t>, פוליסה מס':_________________</w:t>
      </w:r>
    </w:p>
    <w:p w:rsidR="004F67C5" w:rsidRPr="004F67C5" w:rsidRDefault="004F67C5" w:rsidP="004F67C5">
      <w:pPr>
        <w:rPr>
          <w:sz w:val="20"/>
          <w:szCs w:val="24"/>
          <w:rtl/>
          <w:lang w:eastAsia="he-IL"/>
        </w:rPr>
      </w:pPr>
      <w:r w:rsidRPr="004F67C5">
        <w:rPr>
          <w:sz w:val="20"/>
          <w:szCs w:val="24"/>
          <w:rtl/>
          <w:lang w:eastAsia="he-IL"/>
        </w:rPr>
        <w:t xml:space="preserve">   </w:t>
      </w:r>
    </w:p>
    <w:p w:rsidR="004F67C5" w:rsidRPr="00F66F70" w:rsidRDefault="004F67C5" w:rsidP="006A564B">
      <w:pPr>
        <w:pStyle w:val="af1"/>
        <w:numPr>
          <w:ilvl w:val="0"/>
          <w:numId w:val="87"/>
        </w:numPr>
        <w:spacing w:line="276" w:lineRule="auto"/>
        <w:rPr>
          <w:sz w:val="20"/>
          <w:szCs w:val="24"/>
          <w:rtl/>
        </w:rPr>
      </w:pPr>
      <w:r w:rsidRPr="00F66F70">
        <w:rPr>
          <w:sz w:val="20"/>
          <w:szCs w:val="24"/>
          <w:rtl/>
        </w:rPr>
        <w:t xml:space="preserve">הפוליסה </w:t>
      </w:r>
      <w:r w:rsidRPr="00F66F70">
        <w:rPr>
          <w:rFonts w:hint="cs"/>
          <w:sz w:val="20"/>
          <w:szCs w:val="24"/>
          <w:rtl/>
        </w:rPr>
        <w:t>מ</w:t>
      </w:r>
      <w:r w:rsidRPr="00F66F70">
        <w:rPr>
          <w:sz w:val="20"/>
          <w:szCs w:val="24"/>
          <w:rtl/>
        </w:rPr>
        <w:t>כסה כל נזק מהפרת חובה מקצועית של היועץ, עובדיו</w:t>
      </w:r>
      <w:r w:rsidRPr="00F66F70">
        <w:rPr>
          <w:rFonts w:hint="cs"/>
          <w:sz w:val="20"/>
          <w:szCs w:val="24"/>
          <w:rtl/>
        </w:rPr>
        <w:t xml:space="preserve"> ובגין כל הפועלים מטעמו לרבות </w:t>
      </w:r>
      <w:r w:rsidRPr="00F66F70">
        <w:rPr>
          <w:sz w:val="20"/>
          <w:szCs w:val="24"/>
          <w:rtl/>
        </w:rPr>
        <w:t xml:space="preserve">כלכלן, </w:t>
      </w:r>
      <w:r w:rsidRPr="00F66F70">
        <w:rPr>
          <w:rFonts w:hint="cs"/>
          <w:sz w:val="20"/>
          <w:szCs w:val="24"/>
          <w:rtl/>
        </w:rPr>
        <w:t xml:space="preserve"> </w:t>
      </w:r>
      <w:r w:rsidRPr="00F66F70">
        <w:rPr>
          <w:sz w:val="20"/>
          <w:szCs w:val="24"/>
          <w:rtl/>
        </w:rPr>
        <w:t xml:space="preserve">גיאולוג או מהנדס סביבתי עם התמחות בקרקע ומים , הידרולוג, אפידימיולוג או רופא מומחה בתחום </w:t>
      </w:r>
      <w:r w:rsidRPr="00F66F70">
        <w:rPr>
          <w:rFonts w:hint="cs"/>
          <w:sz w:val="20"/>
          <w:szCs w:val="24"/>
          <w:rtl/>
        </w:rPr>
        <w:t>ב</w:t>
      </w:r>
      <w:r w:rsidRPr="00F66F70">
        <w:rPr>
          <w:sz w:val="20"/>
          <w:szCs w:val="24"/>
          <w:rtl/>
        </w:rPr>
        <w:t xml:space="preserve">ריאות הציבור ואשר אירע כתוצאה ממעשה, רשלנות, לרבות </w:t>
      </w:r>
      <w:r w:rsidRPr="00F66F70">
        <w:rPr>
          <w:sz w:val="20"/>
          <w:szCs w:val="24"/>
          <w:rtl/>
        </w:rPr>
        <w:lastRenderedPageBreak/>
        <w:t>מחדל, טעות או השמטה, מצג בלתי נכון, הצהרה רשלנית</w:t>
      </w:r>
      <w:r w:rsidRPr="00F66F70">
        <w:rPr>
          <w:rFonts w:hint="cs"/>
          <w:sz w:val="20"/>
          <w:szCs w:val="24"/>
          <w:rtl/>
        </w:rPr>
        <w:t xml:space="preserve"> </w:t>
      </w:r>
      <w:r w:rsidRPr="00F66F70">
        <w:rPr>
          <w:sz w:val="20"/>
          <w:szCs w:val="24"/>
          <w:rtl/>
        </w:rPr>
        <w:t xml:space="preserve">שנעשו בתום לב, שייגרמו בקשר למתן שירותי ייעוץ </w:t>
      </w:r>
      <w:r w:rsidRPr="00F66F70">
        <w:rPr>
          <w:rFonts w:hint="cs"/>
          <w:sz w:val="20"/>
          <w:szCs w:val="24"/>
          <w:rtl/>
        </w:rPr>
        <w:t xml:space="preserve"> </w:t>
      </w:r>
      <w:r w:rsidR="00416EDE" w:rsidRPr="00F66F70">
        <w:rPr>
          <w:sz w:val="20"/>
          <w:szCs w:val="24"/>
          <w:rtl/>
        </w:rPr>
        <w:t xml:space="preserve">לגיבוש </w:t>
      </w:r>
      <w:r w:rsidR="00962E7A">
        <w:rPr>
          <w:sz w:val="20"/>
          <w:szCs w:val="24"/>
          <w:rtl/>
        </w:rPr>
        <w:t>מתודולוגיה</w:t>
      </w:r>
      <w:r w:rsidR="00416EDE" w:rsidRPr="00F66F70">
        <w:rPr>
          <w:sz w:val="20"/>
          <w:szCs w:val="24"/>
          <w:rtl/>
        </w:rPr>
        <w:t xml:space="preserve"> ומודל</w:t>
      </w:r>
      <w:r w:rsidRPr="00F66F70">
        <w:rPr>
          <w:sz w:val="20"/>
          <w:szCs w:val="24"/>
          <w:rtl/>
        </w:rPr>
        <w:t xml:space="preserve"> כלכלי לניתוח עלויות ותועלות </w:t>
      </w:r>
      <w:r w:rsidRPr="00F66F70">
        <w:rPr>
          <w:rFonts w:hint="cs"/>
          <w:sz w:val="20"/>
          <w:szCs w:val="24"/>
          <w:rtl/>
        </w:rPr>
        <w:t>מ</w:t>
      </w:r>
      <w:r w:rsidRPr="00F66F70">
        <w:rPr>
          <w:sz w:val="20"/>
          <w:szCs w:val="24"/>
          <w:rtl/>
        </w:rPr>
        <w:t xml:space="preserve">שיקום </w:t>
      </w:r>
      <w:r w:rsidR="00F66F70" w:rsidRPr="00F66F70">
        <w:rPr>
          <w:rFonts w:hint="cs"/>
          <w:sz w:val="20"/>
          <w:szCs w:val="24"/>
          <w:rtl/>
        </w:rPr>
        <w:t>ק</w:t>
      </w:r>
      <w:r w:rsidRPr="00F66F70">
        <w:rPr>
          <w:sz w:val="20"/>
          <w:szCs w:val="24"/>
          <w:rtl/>
        </w:rPr>
        <w:t xml:space="preserve">רקעות מזוהמות למשרד התשתיות הלאומיות, האנרגיה והמים לרבות סקירה מקיפה של </w:t>
      </w:r>
      <w:r w:rsidRPr="00F66F70">
        <w:rPr>
          <w:rFonts w:hint="cs"/>
          <w:sz w:val="20"/>
          <w:szCs w:val="24"/>
          <w:rtl/>
        </w:rPr>
        <w:t>ה</w:t>
      </w:r>
      <w:r w:rsidRPr="00F66F70">
        <w:rPr>
          <w:sz w:val="20"/>
          <w:szCs w:val="24"/>
          <w:rtl/>
        </w:rPr>
        <w:t xml:space="preserve">נזקים וההשפעות מחומרים מזהמים בחינת חלופת וגיבוש מודל להערכת כדאיות כלכלית למשק משיקום קרקעות מזוהמות,  בניית מודל ממוחשב וניתוח מקרי בוחן בהתאם למכרז וחוזה  עם מדינת ישראל – משרד התשתיות הלאומיות , האנרגיה והמים; </w:t>
      </w:r>
    </w:p>
    <w:p w:rsidR="004F67C5" w:rsidRPr="004F67C5" w:rsidRDefault="004F67C5" w:rsidP="00F66F70">
      <w:pPr>
        <w:pStyle w:val="af1"/>
        <w:numPr>
          <w:ilvl w:val="0"/>
          <w:numId w:val="87"/>
        </w:numPr>
        <w:spacing w:line="276" w:lineRule="auto"/>
        <w:rPr>
          <w:sz w:val="20"/>
          <w:szCs w:val="24"/>
          <w:rtl/>
        </w:rPr>
      </w:pPr>
      <w:r w:rsidRPr="004F67C5">
        <w:rPr>
          <w:sz w:val="20"/>
          <w:szCs w:val="24"/>
          <w:rtl/>
        </w:rPr>
        <w:t>גבול האחריות לא יפחת מסך 500,000 דולר ארה"ב למקרה ולתקופת הביטוח (שנה).</w:t>
      </w:r>
    </w:p>
    <w:p w:rsidR="004F67C5" w:rsidRPr="004F67C5" w:rsidRDefault="004F67C5" w:rsidP="00F66F70">
      <w:pPr>
        <w:pStyle w:val="af1"/>
        <w:numPr>
          <w:ilvl w:val="0"/>
          <w:numId w:val="87"/>
        </w:numPr>
        <w:spacing w:line="276" w:lineRule="auto"/>
        <w:rPr>
          <w:sz w:val="20"/>
          <w:szCs w:val="24"/>
          <w:rtl/>
        </w:rPr>
      </w:pPr>
      <w:r w:rsidRPr="004F67C5">
        <w:rPr>
          <w:sz w:val="20"/>
          <w:szCs w:val="24"/>
          <w:rtl/>
        </w:rPr>
        <w:t>הכיסוי על פי הפוליסה יורחב לכלול את ההרחבות הבאות:-</w:t>
      </w:r>
    </w:p>
    <w:p w:rsidR="004F67C5" w:rsidRPr="00F66F70" w:rsidRDefault="004F67C5" w:rsidP="00F66F70">
      <w:pPr>
        <w:spacing w:line="276" w:lineRule="auto"/>
        <w:rPr>
          <w:sz w:val="20"/>
          <w:szCs w:val="24"/>
          <w:rtl/>
        </w:rPr>
      </w:pPr>
      <w:r w:rsidRPr="00F66F70">
        <w:rPr>
          <w:sz w:val="20"/>
          <w:szCs w:val="24"/>
          <w:rtl/>
        </w:rPr>
        <w:t xml:space="preserve">     - מרמה ואי יושר של עובדים;</w:t>
      </w:r>
    </w:p>
    <w:p w:rsidR="004F67C5" w:rsidRPr="00F66F70" w:rsidRDefault="004F67C5" w:rsidP="00F66F70">
      <w:pPr>
        <w:spacing w:line="276" w:lineRule="auto"/>
        <w:rPr>
          <w:sz w:val="20"/>
          <w:szCs w:val="24"/>
          <w:rtl/>
        </w:rPr>
      </w:pPr>
      <w:r w:rsidRPr="00F66F70">
        <w:rPr>
          <w:sz w:val="20"/>
          <w:szCs w:val="24"/>
          <w:rtl/>
        </w:rPr>
        <w:t xml:space="preserve">     - אובדן מסמכים, לרבות אובדן השימוש ו/או העיכוב עקב מקרה ביטוח;</w:t>
      </w:r>
    </w:p>
    <w:p w:rsidR="004F67C5" w:rsidRPr="00F66F70" w:rsidRDefault="004F67C5" w:rsidP="00F66F70">
      <w:pPr>
        <w:spacing w:line="276" w:lineRule="auto"/>
        <w:rPr>
          <w:sz w:val="20"/>
          <w:szCs w:val="24"/>
          <w:rtl/>
        </w:rPr>
      </w:pPr>
      <w:r w:rsidRPr="00F66F70">
        <w:rPr>
          <w:sz w:val="20"/>
          <w:szCs w:val="24"/>
          <w:rtl/>
        </w:rPr>
        <w:t xml:space="preserve">     - אחריות צולבת, אולם הכיסוי לא יחול על תביעות היועץ כנגד מדינת ישראל – משרד התשתיות </w:t>
      </w:r>
    </w:p>
    <w:p w:rsidR="004F67C5" w:rsidRPr="00F66F70" w:rsidRDefault="004F67C5" w:rsidP="00F66F70">
      <w:pPr>
        <w:spacing w:line="276" w:lineRule="auto"/>
        <w:rPr>
          <w:sz w:val="20"/>
          <w:szCs w:val="24"/>
          <w:rtl/>
        </w:rPr>
      </w:pPr>
      <w:r w:rsidRPr="00F66F70">
        <w:rPr>
          <w:rFonts w:hint="cs"/>
          <w:sz w:val="20"/>
          <w:szCs w:val="24"/>
          <w:rtl/>
        </w:rPr>
        <w:t xml:space="preserve">        </w:t>
      </w:r>
      <w:r w:rsidRPr="00F66F70">
        <w:rPr>
          <w:sz w:val="20"/>
          <w:szCs w:val="24"/>
          <w:rtl/>
        </w:rPr>
        <w:t>הלאומיות , האנרגיה והמים;</w:t>
      </w:r>
    </w:p>
    <w:p w:rsidR="004F67C5" w:rsidRPr="00F66F70" w:rsidRDefault="004F67C5" w:rsidP="00F66F70">
      <w:pPr>
        <w:spacing w:line="276" w:lineRule="auto"/>
        <w:rPr>
          <w:sz w:val="20"/>
          <w:szCs w:val="24"/>
          <w:rtl/>
        </w:rPr>
      </w:pPr>
      <w:r w:rsidRPr="00F66F70">
        <w:rPr>
          <w:sz w:val="20"/>
          <w:szCs w:val="24"/>
          <w:rtl/>
        </w:rPr>
        <w:t xml:space="preserve">     - הארכת תקופת הגילוי לפחות 6 חודשים ;  </w:t>
      </w:r>
    </w:p>
    <w:p w:rsidR="004F67C5" w:rsidRPr="00F66F70" w:rsidRDefault="004F67C5" w:rsidP="00F66F70">
      <w:pPr>
        <w:pStyle w:val="af1"/>
        <w:numPr>
          <w:ilvl w:val="0"/>
          <w:numId w:val="87"/>
        </w:numPr>
        <w:spacing w:line="276" w:lineRule="auto"/>
        <w:rPr>
          <w:sz w:val="20"/>
          <w:szCs w:val="24"/>
          <w:rtl/>
        </w:rPr>
      </w:pPr>
      <w:r w:rsidRPr="00F66F70">
        <w:rPr>
          <w:sz w:val="20"/>
          <w:szCs w:val="24"/>
          <w:rtl/>
        </w:rPr>
        <w:t>הביטוח מורחב לשפות את מדינת ישראל – משרד התשתיות הלאומיות , האנרגיה והמים ככל שיחשבו אחראים למעשי ו/או מחדלי היועץ והפועלים מטעמו.</w:t>
      </w:r>
    </w:p>
    <w:p w:rsidR="004F67C5" w:rsidRPr="004F67C5" w:rsidRDefault="004F67C5" w:rsidP="004F67C5">
      <w:pPr>
        <w:rPr>
          <w:sz w:val="20"/>
          <w:szCs w:val="24"/>
          <w:rtl/>
          <w:lang w:eastAsia="he-IL"/>
        </w:rPr>
      </w:pPr>
    </w:p>
    <w:p w:rsidR="004F67C5" w:rsidRPr="004F67C5" w:rsidRDefault="004F67C5" w:rsidP="004F67C5">
      <w:pPr>
        <w:rPr>
          <w:b/>
          <w:bCs/>
          <w:sz w:val="28"/>
          <w:szCs w:val="28"/>
          <w:u w:val="single"/>
          <w:rtl/>
        </w:rPr>
      </w:pPr>
      <w:r w:rsidRPr="004F67C5">
        <w:rPr>
          <w:b/>
          <w:bCs/>
          <w:sz w:val="28"/>
          <w:szCs w:val="28"/>
          <w:u w:val="single"/>
          <w:rtl/>
        </w:rPr>
        <w:t>כללי</w:t>
      </w:r>
    </w:p>
    <w:p w:rsidR="004F67C5" w:rsidRPr="004F67C5" w:rsidRDefault="004F67C5" w:rsidP="004F67C5">
      <w:pPr>
        <w:rPr>
          <w:sz w:val="20"/>
          <w:szCs w:val="24"/>
          <w:rtl/>
          <w:lang w:eastAsia="he-IL"/>
        </w:rPr>
      </w:pPr>
    </w:p>
    <w:p w:rsidR="004F67C5" w:rsidRPr="004F67C5" w:rsidRDefault="004F67C5" w:rsidP="004F67C5">
      <w:pPr>
        <w:rPr>
          <w:sz w:val="20"/>
          <w:szCs w:val="24"/>
          <w:rtl/>
          <w:lang w:eastAsia="he-IL"/>
        </w:rPr>
      </w:pPr>
      <w:r w:rsidRPr="004F67C5">
        <w:rPr>
          <w:sz w:val="20"/>
          <w:szCs w:val="24"/>
          <w:rtl/>
          <w:lang w:eastAsia="he-IL"/>
        </w:rPr>
        <w:t>בפוליסות הביטוח הנ"ל נכללו התנאים הבאים:</w:t>
      </w:r>
    </w:p>
    <w:p w:rsidR="004F67C5" w:rsidRPr="004F67C5" w:rsidRDefault="004F67C5" w:rsidP="004F67C5">
      <w:pPr>
        <w:rPr>
          <w:sz w:val="20"/>
          <w:szCs w:val="24"/>
          <w:rtl/>
          <w:lang w:eastAsia="he-IL"/>
        </w:rPr>
      </w:pPr>
    </w:p>
    <w:p w:rsidR="004F67C5" w:rsidRPr="006D337B" w:rsidRDefault="004F67C5" w:rsidP="006D337B">
      <w:pPr>
        <w:pStyle w:val="af1"/>
        <w:numPr>
          <w:ilvl w:val="0"/>
          <w:numId w:val="88"/>
        </w:numPr>
        <w:spacing w:line="276" w:lineRule="auto"/>
        <w:rPr>
          <w:sz w:val="20"/>
          <w:szCs w:val="24"/>
          <w:rtl/>
        </w:rPr>
      </w:pPr>
      <w:r w:rsidRPr="006D337B">
        <w:rPr>
          <w:sz w:val="20"/>
          <w:szCs w:val="24"/>
          <w:rtl/>
        </w:rPr>
        <w:t>לשם המבוטח יתווספו כמבוטחים נוספים : מדינת ישראל – משרד התשתיות הלאומיות , האנרגיה והמים, בכפוף להרחבי השיפוי  כמפורט לעיל.</w:t>
      </w:r>
    </w:p>
    <w:p w:rsidR="004F67C5" w:rsidRPr="006D337B" w:rsidRDefault="004F67C5" w:rsidP="006A564B">
      <w:pPr>
        <w:pStyle w:val="af1"/>
        <w:numPr>
          <w:ilvl w:val="0"/>
          <w:numId w:val="88"/>
        </w:numPr>
        <w:spacing w:line="276" w:lineRule="auto"/>
        <w:rPr>
          <w:sz w:val="20"/>
          <w:szCs w:val="24"/>
          <w:rtl/>
        </w:rPr>
      </w:pPr>
      <w:r w:rsidRPr="006D337B">
        <w:rPr>
          <w:sz w:val="20"/>
          <w:szCs w:val="24"/>
          <w:rtl/>
        </w:rPr>
        <w:t>בכל מקרה של צמצום או ביטול הביטוח ע"י אחד הצדדים לא יהיה להם כל תוקף אלא  אם</w:t>
      </w:r>
      <w:r w:rsidRPr="004F67C5">
        <w:rPr>
          <w:sz w:val="20"/>
          <w:szCs w:val="24"/>
          <w:rtl/>
        </w:rPr>
        <w:t xml:space="preserve"> </w:t>
      </w:r>
      <w:r w:rsidRPr="006D337B">
        <w:rPr>
          <w:sz w:val="20"/>
          <w:szCs w:val="24"/>
          <w:rtl/>
        </w:rPr>
        <w:t xml:space="preserve">ניתנה על ידינו הודעה מוקדמת של 60 יום לפחות במכתב רשום לחשב משרד התשתיות הלאומיות , </w:t>
      </w:r>
      <w:r w:rsidRPr="006D337B">
        <w:rPr>
          <w:rFonts w:hint="cs"/>
          <w:sz w:val="20"/>
          <w:szCs w:val="24"/>
          <w:rtl/>
        </w:rPr>
        <w:t xml:space="preserve"> </w:t>
      </w:r>
      <w:r w:rsidRPr="006D337B">
        <w:rPr>
          <w:sz w:val="20"/>
          <w:szCs w:val="24"/>
          <w:rtl/>
        </w:rPr>
        <w:t>האנרגיה והמים.</w:t>
      </w:r>
    </w:p>
    <w:p w:rsidR="004F67C5" w:rsidRPr="006D337B" w:rsidRDefault="004F67C5" w:rsidP="006D337B">
      <w:pPr>
        <w:pStyle w:val="af1"/>
        <w:numPr>
          <w:ilvl w:val="0"/>
          <w:numId w:val="88"/>
        </w:numPr>
        <w:spacing w:line="276" w:lineRule="auto"/>
        <w:rPr>
          <w:sz w:val="20"/>
          <w:szCs w:val="24"/>
          <w:rtl/>
        </w:rPr>
      </w:pPr>
      <w:r w:rsidRPr="006D337B">
        <w:rPr>
          <w:sz w:val="20"/>
          <w:szCs w:val="24"/>
          <w:rtl/>
        </w:rPr>
        <w:t xml:space="preserve">אנו מוותרים  על כל זכות תחלוף/שיבוב, תביעה, השתתפות או חזרה כלפי מדינת ישראל – משרד התשתיות הלאומיות , האנרגיה והמים ועובדיהם, ובלבד שהוויתור לא יחול לטובת אדם שגרם לנזק מתוך כוונת זדון.     </w:t>
      </w:r>
    </w:p>
    <w:p w:rsidR="004F67C5" w:rsidRPr="006D337B" w:rsidRDefault="006D337B" w:rsidP="006A564B">
      <w:pPr>
        <w:pStyle w:val="af1"/>
        <w:numPr>
          <w:ilvl w:val="0"/>
          <w:numId w:val="88"/>
        </w:numPr>
        <w:spacing w:line="276" w:lineRule="auto"/>
        <w:rPr>
          <w:sz w:val="20"/>
          <w:szCs w:val="24"/>
          <w:rtl/>
        </w:rPr>
      </w:pPr>
      <w:r w:rsidRPr="006D337B">
        <w:rPr>
          <w:rFonts w:hint="cs"/>
          <w:sz w:val="20"/>
          <w:szCs w:val="24"/>
          <w:rtl/>
        </w:rPr>
        <w:t>הי</w:t>
      </w:r>
      <w:r w:rsidR="004F67C5" w:rsidRPr="006D337B">
        <w:rPr>
          <w:sz w:val="20"/>
          <w:szCs w:val="24"/>
          <w:rtl/>
        </w:rPr>
        <w:t xml:space="preserve">ועץ אחראי בלעדית כלפינו המבטח לתשלום דמי הביטוח עבור כל הפוליסות ולמילוי כל החובות המוטלות על המבוטח על פי תנאי הפוליסות. </w:t>
      </w:r>
    </w:p>
    <w:p w:rsidR="004F67C5" w:rsidRPr="004F67C5" w:rsidRDefault="004F67C5" w:rsidP="006D337B">
      <w:pPr>
        <w:pStyle w:val="af1"/>
        <w:numPr>
          <w:ilvl w:val="0"/>
          <w:numId w:val="88"/>
        </w:numPr>
        <w:spacing w:line="276" w:lineRule="auto"/>
        <w:rPr>
          <w:sz w:val="20"/>
          <w:szCs w:val="24"/>
          <w:rtl/>
        </w:rPr>
      </w:pPr>
      <w:r w:rsidRPr="004F67C5">
        <w:rPr>
          <w:sz w:val="20"/>
          <w:szCs w:val="24"/>
          <w:rtl/>
        </w:rPr>
        <w:t>ההשתתפויות העצמיות הנקובות בכל פוליסה ופוליסה תחולנה בלעדית על היועץ.</w:t>
      </w:r>
    </w:p>
    <w:p w:rsidR="004F67C5" w:rsidRPr="006D337B" w:rsidRDefault="004F67C5" w:rsidP="006D337B">
      <w:pPr>
        <w:pStyle w:val="af1"/>
        <w:numPr>
          <w:ilvl w:val="0"/>
          <w:numId w:val="88"/>
        </w:numPr>
        <w:spacing w:line="276" w:lineRule="auto"/>
        <w:rPr>
          <w:sz w:val="20"/>
          <w:szCs w:val="24"/>
          <w:rtl/>
        </w:rPr>
      </w:pPr>
      <w:r w:rsidRPr="006D337B">
        <w:rPr>
          <w:sz w:val="20"/>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4F67C5" w:rsidRDefault="006D337B" w:rsidP="006A564B">
      <w:pPr>
        <w:pStyle w:val="af1"/>
        <w:numPr>
          <w:ilvl w:val="0"/>
          <w:numId w:val="88"/>
        </w:numPr>
        <w:spacing w:line="276" w:lineRule="auto"/>
        <w:rPr>
          <w:sz w:val="20"/>
          <w:szCs w:val="24"/>
        </w:rPr>
      </w:pPr>
      <w:r w:rsidRPr="006D337B">
        <w:rPr>
          <w:rFonts w:hint="cs"/>
          <w:sz w:val="20"/>
          <w:szCs w:val="24"/>
          <w:rtl/>
        </w:rPr>
        <w:t>חר</w:t>
      </w:r>
      <w:r w:rsidR="004F67C5" w:rsidRPr="006D337B">
        <w:rPr>
          <w:rFonts w:hint="cs"/>
          <w:sz w:val="20"/>
          <w:szCs w:val="24"/>
          <w:rtl/>
        </w:rPr>
        <w:t>יג כוונה ו/או רשלנות רבתי יבוטל ככל שקיים.</w:t>
      </w:r>
    </w:p>
    <w:p w:rsidR="006D337B" w:rsidRPr="006D337B" w:rsidRDefault="006D337B" w:rsidP="006D337B">
      <w:pPr>
        <w:spacing w:line="276" w:lineRule="auto"/>
        <w:rPr>
          <w:sz w:val="20"/>
          <w:szCs w:val="24"/>
          <w:rtl/>
          <w:lang w:eastAsia="he-IL"/>
        </w:rPr>
      </w:pPr>
    </w:p>
    <w:p w:rsidR="004F67C5" w:rsidRPr="004F67C5" w:rsidRDefault="004F67C5" w:rsidP="004F67C5">
      <w:pPr>
        <w:rPr>
          <w:b/>
          <w:bCs/>
          <w:sz w:val="20"/>
          <w:szCs w:val="24"/>
          <w:rtl/>
          <w:lang w:eastAsia="he-IL"/>
        </w:rPr>
      </w:pPr>
      <w:r w:rsidRPr="004F67C5">
        <w:rPr>
          <w:b/>
          <w:bCs/>
          <w:sz w:val="20"/>
          <w:szCs w:val="24"/>
          <w:rtl/>
          <w:lang w:eastAsia="he-IL"/>
        </w:rPr>
        <w:t>בכפוף לתנאי וסייגי הפוליסות המקוריות עד כמה שלא שונו במפורש על פי האמור באישור זה.</w:t>
      </w:r>
    </w:p>
    <w:p w:rsidR="004F67C5" w:rsidRPr="004F67C5" w:rsidRDefault="004F67C5" w:rsidP="004F67C5">
      <w:pPr>
        <w:rPr>
          <w:b/>
          <w:bCs/>
          <w:sz w:val="20"/>
          <w:szCs w:val="24"/>
          <w:rtl/>
          <w:lang w:eastAsia="he-IL"/>
        </w:rPr>
      </w:pPr>
    </w:p>
    <w:p w:rsidR="004F67C5" w:rsidRPr="004F67C5" w:rsidRDefault="004F67C5" w:rsidP="004F67C5">
      <w:pPr>
        <w:rPr>
          <w:sz w:val="20"/>
          <w:szCs w:val="24"/>
          <w:rtl/>
          <w:lang w:eastAsia="he-IL"/>
        </w:rPr>
      </w:pPr>
      <w:r w:rsidRPr="004F67C5">
        <w:rPr>
          <w:sz w:val="20"/>
          <w:szCs w:val="24"/>
          <w:rtl/>
          <w:lang w:eastAsia="he-IL"/>
        </w:rPr>
        <w:t xml:space="preserve">                                                                                     בכבוד רב,                  </w:t>
      </w:r>
    </w:p>
    <w:p w:rsidR="004F67C5" w:rsidRPr="004F67C5" w:rsidRDefault="004F67C5" w:rsidP="004F67C5">
      <w:pPr>
        <w:rPr>
          <w:sz w:val="20"/>
          <w:szCs w:val="24"/>
          <w:rtl/>
          <w:lang w:eastAsia="he-IL"/>
        </w:rPr>
      </w:pPr>
      <w:r w:rsidRPr="004F67C5">
        <w:rPr>
          <w:sz w:val="20"/>
          <w:szCs w:val="24"/>
          <w:rtl/>
          <w:lang w:eastAsia="he-IL"/>
        </w:rPr>
        <w:t xml:space="preserve">                                                            </w:t>
      </w:r>
    </w:p>
    <w:p w:rsidR="004F67C5" w:rsidRPr="004F67C5" w:rsidRDefault="004F67C5" w:rsidP="004F67C5">
      <w:pPr>
        <w:rPr>
          <w:sz w:val="20"/>
          <w:szCs w:val="24"/>
          <w:rtl/>
          <w:lang w:eastAsia="he-IL"/>
        </w:rPr>
      </w:pPr>
    </w:p>
    <w:p w:rsidR="004F67C5" w:rsidRPr="004F67C5" w:rsidRDefault="004F67C5" w:rsidP="004F67C5">
      <w:pPr>
        <w:rPr>
          <w:sz w:val="20"/>
          <w:szCs w:val="24"/>
          <w:rtl/>
          <w:lang w:eastAsia="he-IL"/>
        </w:rPr>
      </w:pPr>
      <w:r w:rsidRPr="004F67C5">
        <w:rPr>
          <w:sz w:val="20"/>
          <w:szCs w:val="24"/>
          <w:rtl/>
          <w:lang w:eastAsia="he-IL"/>
        </w:rPr>
        <w:t xml:space="preserve">                                                                    ___________________________</w:t>
      </w:r>
    </w:p>
    <w:p w:rsidR="004F67C5" w:rsidRPr="004F67C5" w:rsidRDefault="004F67C5" w:rsidP="004F67C5">
      <w:pPr>
        <w:rPr>
          <w:sz w:val="20"/>
          <w:szCs w:val="24"/>
          <w:rtl/>
          <w:lang w:eastAsia="he-IL"/>
        </w:rPr>
      </w:pPr>
      <w:r w:rsidRPr="004F67C5">
        <w:rPr>
          <w:sz w:val="20"/>
          <w:szCs w:val="24"/>
          <w:rtl/>
          <w:lang w:eastAsia="he-IL"/>
        </w:rPr>
        <w:t>תאריך______________                        חתימת מורשה המבטח  וחותמת המבטח</w:t>
      </w:r>
    </w:p>
    <w:p w:rsidR="004F67C5" w:rsidRPr="004F67C5" w:rsidRDefault="004F67C5" w:rsidP="004F67C5">
      <w:pPr>
        <w:rPr>
          <w:sz w:val="20"/>
          <w:szCs w:val="24"/>
          <w:rtl/>
          <w:lang w:eastAsia="he-IL"/>
        </w:rPr>
      </w:pPr>
    </w:p>
    <w:p w:rsidR="004F67C5" w:rsidRDefault="004F67C5" w:rsidP="00314B9E">
      <w:pPr>
        <w:rPr>
          <w:rFonts w:asciiTheme="majorBidi" w:hAnsiTheme="majorBidi"/>
          <w:szCs w:val="24"/>
          <w:rtl/>
        </w:rPr>
      </w:pPr>
    </w:p>
    <w:p w:rsidR="004F67C5" w:rsidRDefault="004F67C5" w:rsidP="00314B9E">
      <w:pPr>
        <w:rPr>
          <w:rFonts w:asciiTheme="majorBidi" w:hAnsiTheme="majorBidi"/>
          <w:szCs w:val="24"/>
          <w:rtl/>
        </w:rPr>
      </w:pPr>
    </w:p>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8E0229" w:rsidRDefault="001875C8" w:rsidP="00F26A97">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מכרז פומבי</w:t>
      </w:r>
      <w:r w:rsidR="009131A3" w:rsidRPr="00314B9E">
        <w:rPr>
          <w:rFonts w:asciiTheme="majorBidi" w:hAnsiTheme="majorBidi"/>
          <w:b/>
          <w:bCs/>
          <w:szCs w:val="24"/>
          <w:rtl/>
        </w:rPr>
        <w:t xml:space="preserve"> מס'</w:t>
      </w:r>
      <w:r w:rsidRPr="00314B9E">
        <w:rPr>
          <w:rFonts w:asciiTheme="majorBidi" w:hAnsiTheme="majorBidi"/>
          <w:b/>
          <w:bCs/>
          <w:szCs w:val="24"/>
          <w:rtl/>
        </w:rPr>
        <w:t xml:space="preserve"> </w:t>
      </w:r>
      <w:r w:rsidR="00E37ABC">
        <w:rPr>
          <w:rFonts w:asciiTheme="majorBidi" w:hAnsiTheme="majorBidi"/>
          <w:b/>
          <w:bCs/>
          <w:szCs w:val="24"/>
          <w:rtl/>
        </w:rPr>
        <w:t>11/2017</w:t>
      </w:r>
      <w:r w:rsidR="009131A3" w:rsidRPr="005B248D">
        <w:rPr>
          <w:rFonts w:asciiTheme="majorBidi" w:hAnsiTheme="majorBidi"/>
          <w:b/>
          <w:bCs/>
          <w:szCs w:val="24"/>
          <w:rtl/>
        </w:rPr>
        <w:t xml:space="preserve"> </w:t>
      </w:r>
      <w:r w:rsidRPr="005B248D">
        <w:rPr>
          <w:rFonts w:asciiTheme="majorBidi" w:hAnsiTheme="majorBidi"/>
          <w:b/>
          <w:bCs/>
          <w:szCs w:val="24"/>
          <w:rtl/>
        </w:rPr>
        <w:t xml:space="preserve">למתן שירותי </w:t>
      </w:r>
      <w:r w:rsidR="009437B0" w:rsidRPr="008E0229">
        <w:rPr>
          <w:rFonts w:asciiTheme="majorBidi" w:hAnsiTheme="majorBidi" w:hint="eastAsia"/>
          <w:b/>
          <w:bCs/>
          <w:szCs w:val="24"/>
          <w:rtl/>
        </w:rPr>
        <w:t>ייעוץ</w:t>
      </w:r>
      <w:r w:rsidR="009437B0" w:rsidRPr="008E0229">
        <w:rPr>
          <w:rFonts w:asciiTheme="majorBidi" w:hAnsiTheme="majorBidi"/>
          <w:b/>
          <w:bCs/>
          <w:szCs w:val="24"/>
          <w:rtl/>
        </w:rPr>
        <w:t xml:space="preserve"> </w:t>
      </w:r>
      <w:r w:rsidR="00416EDE">
        <w:rPr>
          <w:rFonts w:asciiTheme="majorBidi" w:hAnsiTheme="majorBidi" w:hint="eastAsia"/>
          <w:b/>
          <w:bCs/>
          <w:szCs w:val="24"/>
          <w:rtl/>
        </w:rPr>
        <w:t xml:space="preserve">לגיבוש </w:t>
      </w:r>
      <w:r w:rsidR="00962E7A">
        <w:rPr>
          <w:rFonts w:asciiTheme="majorBidi" w:hAnsiTheme="majorBidi" w:hint="eastAsia"/>
          <w:b/>
          <w:bCs/>
          <w:szCs w:val="24"/>
          <w:rtl/>
        </w:rPr>
        <w:t>מתודולוגיה</w:t>
      </w:r>
      <w:r w:rsidR="00416EDE">
        <w:rPr>
          <w:rFonts w:asciiTheme="majorBidi" w:hAnsiTheme="majorBidi" w:hint="eastAsia"/>
          <w:b/>
          <w:bCs/>
          <w:szCs w:val="24"/>
          <w:rtl/>
        </w:rPr>
        <w:t xml:space="preserve"> ומודל</w:t>
      </w:r>
      <w:r w:rsidR="00F26A97" w:rsidRPr="00F90289">
        <w:rPr>
          <w:rFonts w:asciiTheme="majorBidi" w:hAnsiTheme="majorBidi" w:hint="cs"/>
          <w:szCs w:val="24"/>
          <w:rtl/>
        </w:rPr>
        <w:t xml:space="preserve"> </w:t>
      </w:r>
      <w:r w:rsidR="00F26A97" w:rsidRPr="007D4E8C">
        <w:rPr>
          <w:rFonts w:asciiTheme="majorBidi" w:hAnsiTheme="majorBidi" w:hint="cs"/>
          <w:szCs w:val="24"/>
          <w:rtl/>
        </w:rPr>
        <w:t>להערכת כדאיות כלכלית של שיקום קרקע ומי תהום מזוהמים</w:t>
      </w:r>
      <w:r w:rsidRPr="005B248D">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229F" w:rsidRDefault="003C229F">
      <w:r>
        <w:separator/>
      </w:r>
    </w:p>
  </w:endnote>
  <w:endnote w:type="continuationSeparator" w:id="0">
    <w:p w:rsidR="003C229F" w:rsidRDefault="003C229F">
      <w:r>
        <w:continuationSeparator/>
      </w:r>
    </w:p>
  </w:endnote>
  <w:endnote w:type="continuationNotice" w:id="1">
    <w:p w:rsidR="003C229F" w:rsidRDefault="003C22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770E" w:rsidRDefault="004B770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D1B0D" w:rsidRPr="00CD1B0D">
      <w:rPr>
        <w:noProof/>
        <w:rtl/>
        <w:lang w:val="he-IL"/>
      </w:rPr>
      <w:t>23</w:t>
    </w:r>
    <w:r>
      <w:rPr>
        <w:noProof/>
        <w:lang w:val="he-IL"/>
      </w:rPr>
      <w:fldChar w:fldCharType="end"/>
    </w:r>
    <w:r>
      <w:rPr>
        <w:rFonts w:hint="cs"/>
        <w:rtl/>
      </w:rPr>
      <w:t xml:space="preserve"> מתוך </w:t>
    </w:r>
    <w:r w:rsidR="003C229F">
      <w:fldChar w:fldCharType="begin"/>
    </w:r>
    <w:r w:rsidR="003C229F">
      <w:instrText xml:space="preserve"> NUMPAGES   \* MERGEFORMAT </w:instrText>
    </w:r>
    <w:r w:rsidR="003C229F">
      <w:fldChar w:fldCharType="separate"/>
    </w:r>
    <w:r w:rsidR="00CD1B0D">
      <w:rPr>
        <w:noProof/>
        <w:rtl/>
      </w:rPr>
      <w:t>53</w:t>
    </w:r>
    <w:r w:rsidR="003C229F">
      <w:rPr>
        <w:noProof/>
      </w:rPr>
      <w:fldChar w:fldCharType="end"/>
    </w:r>
    <w:r>
      <w:rPr>
        <w:rFonts w:hint="cs"/>
        <w:rtl/>
      </w:rPr>
      <w:t xml:space="preserve"> עמודים</w:t>
    </w:r>
  </w:p>
  <w:p w:rsidR="004B770E" w:rsidRDefault="004B770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B770E" w:rsidRPr="00F757BF" w:rsidRDefault="004B770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770E" w:rsidRDefault="004B770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D1B0D" w:rsidRPr="00CD1B0D">
      <w:rPr>
        <w:noProof/>
        <w:rtl/>
        <w:lang w:val="he-IL"/>
      </w:rPr>
      <w:t>1</w:t>
    </w:r>
    <w:r>
      <w:rPr>
        <w:noProof/>
        <w:lang w:val="he-IL"/>
      </w:rPr>
      <w:fldChar w:fldCharType="end"/>
    </w:r>
    <w:r>
      <w:rPr>
        <w:rFonts w:hint="cs"/>
        <w:rtl/>
      </w:rPr>
      <w:t xml:space="preserve"> מתוך </w:t>
    </w:r>
    <w:r w:rsidR="003C229F">
      <w:fldChar w:fldCharType="begin"/>
    </w:r>
    <w:r w:rsidR="003C229F">
      <w:instrText xml:space="preserve"> NUMPAGES   \* MERGEFORMAT </w:instrText>
    </w:r>
    <w:r w:rsidR="003C229F">
      <w:fldChar w:fldCharType="separate"/>
    </w:r>
    <w:r w:rsidR="00CD1B0D">
      <w:rPr>
        <w:noProof/>
        <w:rtl/>
      </w:rPr>
      <w:t>53</w:t>
    </w:r>
    <w:r w:rsidR="003C229F">
      <w:rPr>
        <w:noProof/>
      </w:rPr>
      <w:fldChar w:fldCharType="end"/>
    </w:r>
    <w:r>
      <w:rPr>
        <w:rFonts w:hint="cs"/>
        <w:rtl/>
      </w:rPr>
      <w:t xml:space="preserve"> עמודים</w:t>
    </w:r>
  </w:p>
  <w:p w:rsidR="004B770E" w:rsidRDefault="004B770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B770E" w:rsidRDefault="004B770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32430AD" wp14:editId="0E6C27A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4B770E" w:rsidRDefault="004B770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770E" w:rsidRDefault="004B770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229F" w:rsidRDefault="003C229F">
      <w:r>
        <w:separator/>
      </w:r>
    </w:p>
  </w:footnote>
  <w:footnote w:type="continuationSeparator" w:id="0">
    <w:p w:rsidR="003C229F" w:rsidRDefault="003C229F">
      <w:r>
        <w:continuationSeparator/>
      </w:r>
    </w:p>
  </w:footnote>
  <w:footnote w:type="continuationNotice" w:id="1">
    <w:p w:rsidR="003C229F" w:rsidRDefault="003C22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770E" w:rsidRDefault="004B770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6"/>
      <w:gridCol w:w="651"/>
      <w:gridCol w:w="4706"/>
    </w:tblGrid>
    <w:tr w:rsidR="004B770E" w:rsidRPr="00C01540" w:rsidTr="00B24599">
      <w:trPr>
        <w:trHeight w:val="284"/>
        <w:jc w:val="center"/>
      </w:trPr>
      <w:tc>
        <w:tcPr>
          <w:tcW w:w="4623" w:type="dxa"/>
          <w:vAlign w:val="center"/>
        </w:tcPr>
        <w:p w:rsidR="004B770E" w:rsidRPr="00C01540" w:rsidRDefault="004B770E" w:rsidP="00591BAD">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4B770E" w:rsidRPr="00C01540" w:rsidRDefault="004B770E" w:rsidP="00591BAD">
          <w:pPr>
            <w:pStyle w:val="a9"/>
            <w:tabs>
              <w:tab w:val="left" w:pos="2447"/>
            </w:tabs>
            <w:spacing w:line="276" w:lineRule="auto"/>
            <w:rPr>
              <w:b/>
              <w:bCs/>
              <w:rtl/>
            </w:rPr>
          </w:pPr>
          <w:r w:rsidRPr="00C01540">
            <w:object w:dxaOrig="784" w:dyaOrig="931" w14:anchorId="7E6A0B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7.9pt;mso-position-vertical:absolute" o:ole="" o:allowoverlap="f">
                <v:imagedata r:id="rId1" o:title=""/>
              </v:shape>
              <o:OLEObject Type="Embed" ProgID="Word.Picture.8" ShapeID="_x0000_i1025" DrawAspect="Content" ObjectID="_1556373874" r:id="rId2"/>
            </w:object>
          </w:r>
        </w:p>
      </w:tc>
      <w:tc>
        <w:tcPr>
          <w:tcW w:w="4769" w:type="dxa"/>
          <w:vAlign w:val="center"/>
        </w:tcPr>
        <w:p w:rsidR="004B770E" w:rsidRPr="00C01540" w:rsidRDefault="004B770E" w:rsidP="000A7114">
          <w:pPr>
            <w:pStyle w:val="a9"/>
            <w:tabs>
              <w:tab w:val="left" w:pos="2447"/>
            </w:tabs>
            <w:spacing w:line="276" w:lineRule="auto"/>
            <w:jc w:val="center"/>
            <w:rPr>
              <w:rtl/>
            </w:rPr>
          </w:pPr>
          <w:r>
            <w:rPr>
              <w:rFonts w:hint="cs"/>
              <w:b/>
              <w:bCs/>
              <w:rtl/>
            </w:rPr>
            <w:t>מכרז</w:t>
          </w:r>
          <w:r w:rsidRPr="00C01540">
            <w:rPr>
              <w:rFonts w:hint="cs"/>
              <w:b/>
              <w:bCs/>
              <w:rtl/>
            </w:rPr>
            <w:t xml:space="preserve"> מס': </w:t>
          </w:r>
          <w:r w:rsidRPr="008E0229">
            <w:rPr>
              <w:b/>
              <w:bCs/>
              <w:rtl/>
            </w:rPr>
            <w:t>11</w:t>
          </w:r>
          <w:r w:rsidRPr="00C01540">
            <w:rPr>
              <w:rFonts w:hint="cs"/>
              <w:b/>
              <w:bCs/>
              <w:rtl/>
            </w:rPr>
            <w:t>/2017</w:t>
          </w:r>
        </w:p>
      </w:tc>
    </w:tr>
  </w:tbl>
  <w:p w:rsidR="004B770E" w:rsidRPr="008B766D" w:rsidRDefault="004B770E"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770E" w:rsidRDefault="003C229F" w:rsidP="00EA4FBF">
    <w:pPr>
      <w:pStyle w:val="a9"/>
      <w:spacing w:line="276" w:lineRule="auto"/>
      <w:jc w:val="center"/>
      <w:rPr>
        <w:b/>
        <w:bCs/>
        <w:szCs w:val="40"/>
        <w:rtl/>
      </w:rPr>
    </w:pPr>
    <w:r>
      <w:rPr>
        <w:b/>
        <w:bCs/>
        <w:noProof/>
        <w:szCs w:val="40"/>
        <w:rtl/>
      </w:rPr>
      <w:object w:dxaOrig="1440" w:dyaOrig="1440" w14:anchorId="455042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6373875" r:id="rId2"/>
      </w:object>
    </w:r>
  </w:p>
  <w:p w:rsidR="004B770E" w:rsidRDefault="004B770E" w:rsidP="00EA4FBF">
    <w:pPr>
      <w:pStyle w:val="a9"/>
      <w:spacing w:line="276" w:lineRule="auto"/>
      <w:jc w:val="center"/>
      <w:rPr>
        <w:b/>
        <w:bCs/>
        <w:szCs w:val="40"/>
        <w:rtl/>
      </w:rPr>
    </w:pPr>
    <w:r>
      <w:rPr>
        <w:b/>
        <w:bCs/>
        <w:szCs w:val="40"/>
        <w:rtl/>
      </w:rPr>
      <w:t>מדינת ישראל</w:t>
    </w:r>
  </w:p>
  <w:p w:rsidR="004B770E" w:rsidRDefault="004B770E"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rsidR="004B770E" w:rsidRDefault="004B770E"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812DF"/>
    <w:multiLevelType w:val="multilevel"/>
    <w:tmpl w:val="30326816"/>
    <w:lvl w:ilvl="0">
      <w:start w:val="1"/>
      <w:numFmt w:val="hebrew1"/>
      <w:lvlText w:val="%1."/>
      <w:lvlJc w:val="center"/>
      <w:pPr>
        <w:ind w:left="360" w:hanging="360"/>
      </w:pPr>
      <w:rPr>
        <w:b/>
        <w:i w:val="0"/>
      </w:r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D16504"/>
    <w:multiLevelType w:val="hybridMultilevel"/>
    <w:tmpl w:val="3C16755E"/>
    <w:lvl w:ilvl="0" w:tplc="0409000F">
      <w:start w:val="1"/>
      <w:numFmt w:val="decimal"/>
      <w:lvlText w:val="%1."/>
      <w:lvlJc w:val="left"/>
      <w:pPr>
        <w:ind w:left="498" w:hanging="360"/>
      </w:pPr>
    </w:lvl>
    <w:lvl w:ilvl="1" w:tplc="04090019">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F1060"/>
    <w:multiLevelType w:val="multilevel"/>
    <w:tmpl w:val="7D86F8A2"/>
    <w:numStyleLink w:val="a"/>
  </w:abstractNum>
  <w:abstractNum w:abstractNumId="5" w15:restartNumberingAfterBreak="0">
    <w:nsid w:val="06884F3F"/>
    <w:multiLevelType w:val="hybridMultilevel"/>
    <w:tmpl w:val="E6307948"/>
    <w:lvl w:ilvl="0" w:tplc="C1FC5B24">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296064"/>
    <w:multiLevelType w:val="hybridMultilevel"/>
    <w:tmpl w:val="5CA2437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643" w:hanging="360"/>
      </w:pPr>
    </w:lvl>
    <w:lvl w:ilvl="2" w:tplc="0409001B" w:tentative="1">
      <w:start w:val="1"/>
      <w:numFmt w:val="lowerRoman"/>
      <w:lvlText w:val="%3."/>
      <w:lvlJc w:val="right"/>
      <w:pPr>
        <w:ind w:left="77" w:hanging="180"/>
      </w:pPr>
    </w:lvl>
    <w:lvl w:ilvl="3" w:tplc="0409000F" w:tentative="1">
      <w:start w:val="1"/>
      <w:numFmt w:val="decimal"/>
      <w:lvlText w:val="%4."/>
      <w:lvlJc w:val="left"/>
      <w:pPr>
        <w:ind w:left="797" w:hanging="360"/>
      </w:pPr>
    </w:lvl>
    <w:lvl w:ilvl="4" w:tplc="04090019" w:tentative="1">
      <w:start w:val="1"/>
      <w:numFmt w:val="lowerLetter"/>
      <w:lvlText w:val="%5."/>
      <w:lvlJc w:val="left"/>
      <w:pPr>
        <w:ind w:left="1517" w:hanging="360"/>
      </w:pPr>
    </w:lvl>
    <w:lvl w:ilvl="5" w:tplc="0409001B" w:tentative="1">
      <w:start w:val="1"/>
      <w:numFmt w:val="lowerRoman"/>
      <w:lvlText w:val="%6."/>
      <w:lvlJc w:val="right"/>
      <w:pPr>
        <w:ind w:left="2237" w:hanging="180"/>
      </w:pPr>
    </w:lvl>
    <w:lvl w:ilvl="6" w:tplc="0409000F" w:tentative="1">
      <w:start w:val="1"/>
      <w:numFmt w:val="decimal"/>
      <w:lvlText w:val="%7."/>
      <w:lvlJc w:val="left"/>
      <w:pPr>
        <w:ind w:left="2957" w:hanging="360"/>
      </w:pPr>
    </w:lvl>
    <w:lvl w:ilvl="7" w:tplc="04090019" w:tentative="1">
      <w:start w:val="1"/>
      <w:numFmt w:val="lowerLetter"/>
      <w:lvlText w:val="%8."/>
      <w:lvlJc w:val="left"/>
      <w:pPr>
        <w:ind w:left="3677" w:hanging="360"/>
      </w:pPr>
    </w:lvl>
    <w:lvl w:ilvl="8" w:tplc="0409001B" w:tentative="1">
      <w:start w:val="1"/>
      <w:numFmt w:val="lowerRoman"/>
      <w:lvlText w:val="%9."/>
      <w:lvlJc w:val="right"/>
      <w:pPr>
        <w:ind w:left="4397" w:hanging="180"/>
      </w:pPr>
    </w:lvl>
  </w:abstractNum>
  <w:abstractNum w:abstractNumId="7"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 w15:restartNumberingAfterBreak="0">
    <w:nsid w:val="0D0D4AFC"/>
    <w:multiLevelType w:val="multilevel"/>
    <w:tmpl w:val="07A833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12130DCF"/>
    <w:multiLevelType w:val="hybridMultilevel"/>
    <w:tmpl w:val="F12A6B06"/>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164F83"/>
    <w:multiLevelType w:val="hybridMultilevel"/>
    <w:tmpl w:val="0824937A"/>
    <w:lvl w:ilvl="0" w:tplc="C1FC5B24">
      <w:start w:val="1"/>
      <w:numFmt w:val="decimal"/>
      <w:lvlText w:val="%1."/>
      <w:lvlJc w:val="left"/>
      <w:pPr>
        <w:ind w:left="1080" w:hanging="360"/>
      </w:pPr>
      <w:rPr>
        <w:rFonts w:hint="default"/>
      </w:rPr>
    </w:lvl>
    <w:lvl w:ilvl="1" w:tplc="04090019" w:tentative="1">
      <w:start w:val="1"/>
      <w:numFmt w:val="lowerLetter"/>
      <w:lvlText w:val="%2."/>
      <w:lvlJc w:val="left"/>
      <w:pPr>
        <w:ind w:left="-643" w:hanging="360"/>
      </w:pPr>
    </w:lvl>
    <w:lvl w:ilvl="2" w:tplc="0409001B" w:tentative="1">
      <w:start w:val="1"/>
      <w:numFmt w:val="lowerRoman"/>
      <w:lvlText w:val="%3."/>
      <w:lvlJc w:val="right"/>
      <w:pPr>
        <w:ind w:left="77" w:hanging="180"/>
      </w:pPr>
    </w:lvl>
    <w:lvl w:ilvl="3" w:tplc="0409000F" w:tentative="1">
      <w:start w:val="1"/>
      <w:numFmt w:val="decimal"/>
      <w:lvlText w:val="%4."/>
      <w:lvlJc w:val="left"/>
      <w:pPr>
        <w:ind w:left="797" w:hanging="360"/>
      </w:pPr>
    </w:lvl>
    <w:lvl w:ilvl="4" w:tplc="04090019" w:tentative="1">
      <w:start w:val="1"/>
      <w:numFmt w:val="lowerLetter"/>
      <w:lvlText w:val="%5."/>
      <w:lvlJc w:val="left"/>
      <w:pPr>
        <w:ind w:left="1517" w:hanging="360"/>
      </w:pPr>
    </w:lvl>
    <w:lvl w:ilvl="5" w:tplc="0409001B" w:tentative="1">
      <w:start w:val="1"/>
      <w:numFmt w:val="lowerRoman"/>
      <w:lvlText w:val="%6."/>
      <w:lvlJc w:val="right"/>
      <w:pPr>
        <w:ind w:left="2237" w:hanging="180"/>
      </w:pPr>
    </w:lvl>
    <w:lvl w:ilvl="6" w:tplc="0409000F" w:tentative="1">
      <w:start w:val="1"/>
      <w:numFmt w:val="decimal"/>
      <w:lvlText w:val="%7."/>
      <w:lvlJc w:val="left"/>
      <w:pPr>
        <w:ind w:left="2957" w:hanging="360"/>
      </w:pPr>
    </w:lvl>
    <w:lvl w:ilvl="7" w:tplc="04090019" w:tentative="1">
      <w:start w:val="1"/>
      <w:numFmt w:val="lowerLetter"/>
      <w:lvlText w:val="%8."/>
      <w:lvlJc w:val="left"/>
      <w:pPr>
        <w:ind w:left="3677" w:hanging="360"/>
      </w:pPr>
    </w:lvl>
    <w:lvl w:ilvl="8" w:tplc="0409001B" w:tentative="1">
      <w:start w:val="1"/>
      <w:numFmt w:val="lowerRoman"/>
      <w:lvlText w:val="%9."/>
      <w:lvlJc w:val="right"/>
      <w:pPr>
        <w:ind w:left="4397" w:hanging="180"/>
      </w:pPr>
    </w:lvl>
  </w:abstractNum>
  <w:abstractNum w:abstractNumId="1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113FA0"/>
    <w:multiLevelType w:val="multilevel"/>
    <w:tmpl w:val="465EDA4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hebrew1"/>
      <w:lvlText w:val="%3."/>
      <w:lvlJc w:val="center"/>
      <w:pPr>
        <w:tabs>
          <w:tab w:val="num" w:pos="1985"/>
        </w:tabs>
        <w:ind w:left="1985" w:right="1701" w:hanging="567"/>
      </w:pPr>
      <w:rPr>
        <w:b w:val="0"/>
        <w:bCs w:val="0"/>
      </w:rPr>
    </w:lvl>
    <w:lvl w:ilvl="3">
      <w:start w:val="1"/>
      <w:numFmt w:val="hebrew2"/>
      <w:lvlText w:val="%4."/>
      <w:lvlJc w:val="left"/>
      <w:pPr>
        <w:tabs>
          <w:tab w:val="num" w:pos="2694"/>
        </w:tabs>
        <w:ind w:left="2694"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4E76667"/>
    <w:multiLevelType w:val="multilevel"/>
    <w:tmpl w:val="7CFC6B08"/>
    <w:lvl w:ilvl="0">
      <w:start w:val="1"/>
      <w:numFmt w:val="decimal"/>
      <w:lvlText w:val="%1."/>
      <w:lvlJc w:val="left"/>
      <w:pPr>
        <w:ind w:left="720" w:hanging="360"/>
      </w:pPr>
    </w:lvl>
    <w:lvl w:ilvl="1">
      <w:start w:val="1"/>
      <w:numFmt w:val="decimal"/>
      <w:lvlText w:val="%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A8A1F4F"/>
    <w:multiLevelType w:val="multilevel"/>
    <w:tmpl w:val="465EDA4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hebrew1"/>
      <w:lvlText w:val="%3."/>
      <w:lvlJc w:val="center"/>
      <w:pPr>
        <w:tabs>
          <w:tab w:val="num" w:pos="1985"/>
        </w:tabs>
        <w:ind w:left="1985" w:right="1701" w:hanging="567"/>
      </w:pPr>
      <w:rPr>
        <w:b w:val="0"/>
        <w:bCs w:val="0"/>
      </w:rPr>
    </w:lvl>
    <w:lvl w:ilvl="3">
      <w:start w:val="1"/>
      <w:numFmt w:val="hebrew2"/>
      <w:lvlText w:val="%4."/>
      <w:lvlJc w:val="left"/>
      <w:pPr>
        <w:tabs>
          <w:tab w:val="num" w:pos="2694"/>
        </w:tabs>
        <w:ind w:left="2694"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2C04435D"/>
    <w:multiLevelType w:val="hybridMultilevel"/>
    <w:tmpl w:val="FACC0506"/>
    <w:lvl w:ilvl="0" w:tplc="84FE9936">
      <w:start w:val="1"/>
      <w:numFmt w:val="decimal"/>
      <w:lvlText w:val="%1."/>
      <w:lvlJc w:val="left"/>
      <w:pPr>
        <w:ind w:left="1440" w:hanging="360"/>
      </w:pPr>
      <w:rPr>
        <w:rFonts w:hint="default"/>
      </w:r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tentative="1">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2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9" w15:restartNumberingAfterBreak="0">
    <w:nsid w:val="2E193E2B"/>
    <w:multiLevelType w:val="multilevel"/>
    <w:tmpl w:val="465EDA4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hebrew1"/>
      <w:lvlText w:val="%3."/>
      <w:lvlJc w:val="center"/>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2F4819B7"/>
    <w:multiLevelType w:val="hybridMultilevel"/>
    <w:tmpl w:val="8560554C"/>
    <w:lvl w:ilvl="0" w:tplc="040D000F">
      <w:start w:val="1"/>
      <w:numFmt w:val="decimal"/>
      <w:lvlText w:val="%1."/>
      <w:lvlJc w:val="left"/>
      <w:pPr>
        <w:tabs>
          <w:tab w:val="num" w:pos="360"/>
        </w:tabs>
        <w:ind w:left="360" w:right="360" w:hanging="360"/>
      </w:pPr>
    </w:lvl>
    <w:lvl w:ilvl="1" w:tplc="D1E26FA2">
      <w:start w:val="1"/>
      <w:numFmt w:val="hebrew1"/>
      <w:lvlText w:val="%2."/>
      <w:lvlJc w:val="left"/>
      <w:pPr>
        <w:tabs>
          <w:tab w:val="num" w:pos="1080"/>
        </w:tabs>
        <w:ind w:left="1080" w:right="1080" w:hanging="360"/>
      </w:pPr>
      <w:rPr>
        <w:rFonts w:hint="default"/>
      </w:rPr>
    </w:lvl>
    <w:lvl w:ilvl="2" w:tplc="040D001B">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4457E36"/>
    <w:multiLevelType w:val="hybridMultilevel"/>
    <w:tmpl w:val="3C16755E"/>
    <w:lvl w:ilvl="0" w:tplc="0409000F">
      <w:start w:val="1"/>
      <w:numFmt w:val="decimal"/>
      <w:lvlText w:val="%1."/>
      <w:lvlJc w:val="left"/>
      <w:pPr>
        <w:ind w:left="498" w:hanging="360"/>
      </w:p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3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71F57FC"/>
    <w:multiLevelType w:val="multilevel"/>
    <w:tmpl w:val="34BA432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hebrew1"/>
      <w:lvlText w:val="%3."/>
      <w:lvlJc w:val="center"/>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decimal"/>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38C7672B"/>
    <w:multiLevelType w:val="hybridMultilevel"/>
    <w:tmpl w:val="10AE5500"/>
    <w:lvl w:ilvl="0" w:tplc="0409000F">
      <w:start w:val="1"/>
      <w:numFmt w:val="decimal"/>
      <w:lvlText w:val="%1."/>
      <w:lvlJc w:val="left"/>
      <w:pPr>
        <w:ind w:left="1069" w:hanging="360"/>
      </w:p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C803C6"/>
    <w:multiLevelType w:val="hybridMultilevel"/>
    <w:tmpl w:val="E9D2C71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0F">
      <w:start w:val="1"/>
      <w:numFmt w:val="decimal"/>
      <w:lvlText w:val="%3."/>
      <w:lvlJc w:val="lef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15:restartNumberingAfterBreak="0">
    <w:nsid w:val="46CE1D26"/>
    <w:multiLevelType w:val="hybridMultilevel"/>
    <w:tmpl w:val="5B00869E"/>
    <w:lvl w:ilvl="0" w:tplc="C1FC5B24">
      <w:start w:val="1"/>
      <w:numFmt w:val="decimal"/>
      <w:lvlText w:val="%1."/>
      <w:lvlJc w:val="left"/>
      <w:pPr>
        <w:ind w:left="1080" w:hanging="360"/>
      </w:pPr>
      <w:rPr>
        <w:rFonts w:hint="default"/>
      </w:rPr>
    </w:lvl>
    <w:lvl w:ilvl="1" w:tplc="04090019" w:tentative="1">
      <w:start w:val="1"/>
      <w:numFmt w:val="lowerLetter"/>
      <w:lvlText w:val="%2."/>
      <w:lvlJc w:val="left"/>
      <w:pPr>
        <w:ind w:left="-643" w:hanging="360"/>
      </w:pPr>
    </w:lvl>
    <w:lvl w:ilvl="2" w:tplc="0409001B" w:tentative="1">
      <w:start w:val="1"/>
      <w:numFmt w:val="lowerRoman"/>
      <w:lvlText w:val="%3."/>
      <w:lvlJc w:val="right"/>
      <w:pPr>
        <w:ind w:left="77" w:hanging="180"/>
      </w:pPr>
    </w:lvl>
    <w:lvl w:ilvl="3" w:tplc="0409000F" w:tentative="1">
      <w:start w:val="1"/>
      <w:numFmt w:val="decimal"/>
      <w:lvlText w:val="%4."/>
      <w:lvlJc w:val="left"/>
      <w:pPr>
        <w:ind w:left="797" w:hanging="360"/>
      </w:pPr>
    </w:lvl>
    <w:lvl w:ilvl="4" w:tplc="04090019" w:tentative="1">
      <w:start w:val="1"/>
      <w:numFmt w:val="lowerLetter"/>
      <w:lvlText w:val="%5."/>
      <w:lvlJc w:val="left"/>
      <w:pPr>
        <w:ind w:left="1517" w:hanging="360"/>
      </w:pPr>
    </w:lvl>
    <w:lvl w:ilvl="5" w:tplc="0409001B" w:tentative="1">
      <w:start w:val="1"/>
      <w:numFmt w:val="lowerRoman"/>
      <w:lvlText w:val="%6."/>
      <w:lvlJc w:val="right"/>
      <w:pPr>
        <w:ind w:left="2237" w:hanging="180"/>
      </w:pPr>
    </w:lvl>
    <w:lvl w:ilvl="6" w:tplc="0409000F" w:tentative="1">
      <w:start w:val="1"/>
      <w:numFmt w:val="decimal"/>
      <w:lvlText w:val="%7."/>
      <w:lvlJc w:val="left"/>
      <w:pPr>
        <w:ind w:left="2957" w:hanging="360"/>
      </w:pPr>
    </w:lvl>
    <w:lvl w:ilvl="7" w:tplc="04090019" w:tentative="1">
      <w:start w:val="1"/>
      <w:numFmt w:val="lowerLetter"/>
      <w:lvlText w:val="%8."/>
      <w:lvlJc w:val="left"/>
      <w:pPr>
        <w:ind w:left="3677" w:hanging="360"/>
      </w:pPr>
    </w:lvl>
    <w:lvl w:ilvl="8" w:tplc="0409001B" w:tentative="1">
      <w:start w:val="1"/>
      <w:numFmt w:val="lowerRoman"/>
      <w:lvlText w:val="%9."/>
      <w:lvlJc w:val="right"/>
      <w:pPr>
        <w:ind w:left="4397" w:hanging="180"/>
      </w:pPr>
    </w:lvl>
  </w:abstractNum>
  <w:abstractNum w:abstractNumId="43" w15:restartNumberingAfterBreak="0">
    <w:nsid w:val="4A8B00D0"/>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4"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5"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22814F2"/>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3714A48"/>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9" w15:restartNumberingAfterBreak="0">
    <w:nsid w:val="6044557A"/>
    <w:multiLevelType w:val="hybridMultilevel"/>
    <w:tmpl w:val="3C16755E"/>
    <w:lvl w:ilvl="0" w:tplc="0409000F">
      <w:start w:val="1"/>
      <w:numFmt w:val="decimal"/>
      <w:lvlText w:val="%1."/>
      <w:lvlJc w:val="left"/>
      <w:pPr>
        <w:ind w:left="498" w:hanging="360"/>
      </w:p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1" w15:restartNumberingAfterBreak="0">
    <w:nsid w:val="628E3614"/>
    <w:multiLevelType w:val="hybridMultilevel"/>
    <w:tmpl w:val="5BC622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4"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5" w15:restartNumberingAfterBreak="0">
    <w:nsid w:val="68235715"/>
    <w:multiLevelType w:val="hybridMultilevel"/>
    <w:tmpl w:val="3C16755E"/>
    <w:lvl w:ilvl="0" w:tplc="0409000F">
      <w:start w:val="1"/>
      <w:numFmt w:val="decimal"/>
      <w:lvlText w:val="%1."/>
      <w:lvlJc w:val="left"/>
      <w:pPr>
        <w:ind w:left="498" w:hanging="360"/>
      </w:p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D5A6243"/>
    <w:multiLevelType w:val="hybridMultilevel"/>
    <w:tmpl w:val="10AE55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7" w15:restartNumberingAfterBreak="0">
    <w:nsid w:val="74924CDB"/>
    <w:multiLevelType w:val="multilevel"/>
    <w:tmpl w:val="465EDA4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hebrew1"/>
      <w:lvlText w:val="%3."/>
      <w:lvlJc w:val="center"/>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776E7A25"/>
    <w:multiLevelType w:val="hybridMultilevel"/>
    <w:tmpl w:val="3C16755E"/>
    <w:lvl w:ilvl="0" w:tplc="0409000F">
      <w:start w:val="1"/>
      <w:numFmt w:val="decimal"/>
      <w:lvlText w:val="%1."/>
      <w:lvlJc w:val="left"/>
      <w:pPr>
        <w:ind w:left="498" w:hanging="360"/>
      </w:p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7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1" w15:restartNumberingAfterBreak="0">
    <w:nsid w:val="784B3665"/>
    <w:multiLevelType w:val="hybridMultilevel"/>
    <w:tmpl w:val="F12A6B06"/>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2"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8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5" w15:restartNumberingAfterBreak="0">
    <w:nsid w:val="7F6050B5"/>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num w:numId="1">
    <w:abstractNumId w:val="11"/>
  </w:num>
  <w:num w:numId="2">
    <w:abstractNumId w:val="83"/>
  </w:num>
  <w:num w:numId="3">
    <w:abstractNumId w:val="31"/>
  </w:num>
  <w:num w:numId="4">
    <w:abstractNumId w:val="21"/>
  </w:num>
  <w:num w:numId="5">
    <w:abstractNumId w:val="55"/>
  </w:num>
  <w:num w:numId="6">
    <w:abstractNumId w:val="68"/>
  </w:num>
  <w:num w:numId="7">
    <w:abstractNumId w:val="2"/>
  </w:num>
  <w:num w:numId="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7"/>
  </w:num>
  <w:num w:numId="11">
    <w:abstractNumId w:val="13"/>
  </w:num>
  <w:num w:numId="12">
    <w:abstractNumId w:val="75"/>
  </w:num>
  <w:num w:numId="13">
    <w:abstractNumId w:val="23"/>
  </w:num>
  <w:num w:numId="14">
    <w:abstractNumId w:val="56"/>
  </w:num>
  <w:num w:numId="15">
    <w:abstractNumId w:val="80"/>
  </w:num>
  <w:num w:numId="16">
    <w:abstractNumId w:val="58"/>
  </w:num>
  <w:num w:numId="17">
    <w:abstractNumId w:val="47"/>
  </w:num>
  <w:num w:numId="18">
    <w:abstractNumId w:val="62"/>
  </w:num>
  <w:num w:numId="19">
    <w:abstractNumId w:val="57"/>
  </w:num>
  <w:num w:numId="20">
    <w:abstractNumId w:val="28"/>
  </w:num>
  <w:num w:numId="21">
    <w:abstractNumId w:val="46"/>
  </w:num>
  <w:num w:numId="22">
    <w:abstractNumId w:val="69"/>
  </w:num>
  <w:num w:numId="23">
    <w:abstractNumId w:val="10"/>
  </w:num>
  <w:num w:numId="24">
    <w:abstractNumId w:val="24"/>
  </w:num>
  <w:num w:numId="25">
    <w:abstractNumId w:val="41"/>
  </w:num>
  <w:num w:numId="26">
    <w:abstractNumId w:val="15"/>
  </w:num>
  <w:num w:numId="27">
    <w:abstractNumId w:val="63"/>
  </w:num>
  <w:num w:numId="28">
    <w:abstractNumId w:val="36"/>
  </w:num>
  <w:num w:numId="29">
    <w:abstractNumId w:val="18"/>
  </w:num>
  <w:num w:numId="30">
    <w:abstractNumId w:val="20"/>
  </w:num>
  <w:num w:numId="31">
    <w:abstractNumId w:val="54"/>
  </w:num>
  <w:num w:numId="32">
    <w:abstractNumId w:val="71"/>
  </w:num>
  <w:num w:numId="33">
    <w:abstractNumId w:val="44"/>
  </w:num>
  <w:num w:numId="34">
    <w:abstractNumId w:val="48"/>
  </w:num>
  <w:num w:numId="3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3"/>
  </w:num>
  <w:num w:numId="37">
    <w:abstractNumId w:val="52"/>
  </w:num>
  <w:num w:numId="38">
    <w:abstractNumId w:val="17"/>
  </w:num>
  <w:num w:numId="39">
    <w:abstractNumId w:val="25"/>
  </w:num>
  <w:num w:numId="40">
    <w:abstractNumId w:val="49"/>
  </w:num>
  <w:num w:numId="41">
    <w:abstractNumId w:val="51"/>
  </w:num>
  <w:num w:numId="42">
    <w:abstractNumId w:val="8"/>
  </w:num>
  <w:num w:numId="43">
    <w:abstractNumId w:val="33"/>
  </w:num>
  <w:num w:numId="44">
    <w:abstractNumId w:val="12"/>
  </w:num>
  <w:num w:numId="45">
    <w:abstractNumId w:val="7"/>
  </w:num>
  <w:num w:numId="46">
    <w:abstractNumId w:val="84"/>
  </w:num>
  <w:num w:numId="47">
    <w:abstractNumId w:val="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72"/>
  </w:num>
  <w:num w:numId="49">
    <w:abstractNumId w:val="39"/>
  </w:num>
  <w:num w:numId="50">
    <w:abstractNumId w:val="37"/>
  </w:num>
  <w:num w:numId="51">
    <w:abstractNumId w:val="3"/>
  </w:num>
  <w:num w:numId="52">
    <w:abstractNumId w:val="64"/>
  </w:num>
  <w:num w:numId="53">
    <w:abstractNumId w:val="74"/>
  </w:num>
  <w:num w:numId="54">
    <w:abstractNumId w:val="76"/>
  </w:num>
  <w:num w:numId="55">
    <w:abstractNumId w:val="16"/>
  </w:num>
  <w:num w:numId="56">
    <w:abstractNumId w:val="66"/>
  </w:num>
  <w:num w:numId="57">
    <w:abstractNumId w:val="0"/>
  </w:num>
  <w:num w:numId="58">
    <w:abstractNumId w:val="22"/>
  </w:num>
  <w:num w:numId="59">
    <w:abstractNumId w:val="40"/>
  </w:num>
  <w:num w:numId="60">
    <w:abstractNumId w:val="82"/>
  </w:num>
  <w:num w:numId="61">
    <w:abstractNumId w:val="38"/>
  </w:num>
  <w:num w:numId="62">
    <w:abstractNumId w:val="59"/>
  </w:num>
  <w:num w:numId="63">
    <w:abstractNumId w:val="35"/>
  </w:num>
  <w:num w:numId="64">
    <w:abstractNumId w:val="30"/>
  </w:num>
  <w:num w:numId="65">
    <w:abstractNumId w:val="61"/>
  </w:num>
  <w:num w:numId="66">
    <w:abstractNumId w:val="70"/>
  </w:num>
  <w:num w:numId="67">
    <w:abstractNumId w:val="65"/>
  </w:num>
  <w:num w:numId="68">
    <w:abstractNumId w:val="1"/>
  </w:num>
  <w:num w:numId="69">
    <w:abstractNumId w:val="78"/>
  </w:num>
  <w:num w:numId="70">
    <w:abstractNumId w:val="32"/>
  </w:num>
  <w:num w:numId="71">
    <w:abstractNumId w:val="68"/>
  </w:num>
  <w:num w:numId="72">
    <w:abstractNumId w:val="68"/>
  </w:num>
  <w:num w:numId="73">
    <w:abstractNumId w:val="6"/>
  </w:num>
  <w:num w:numId="74">
    <w:abstractNumId w:val="42"/>
  </w:num>
  <w:num w:numId="75">
    <w:abstractNumId w:val="5"/>
  </w:num>
  <w:num w:numId="76">
    <w:abstractNumId w:val="81"/>
  </w:num>
  <w:num w:numId="77">
    <w:abstractNumId w:val="9"/>
  </w:num>
  <w:num w:numId="78">
    <w:abstractNumId w:val="14"/>
  </w:num>
  <w:num w:numId="79">
    <w:abstractNumId w:val="27"/>
  </w:num>
  <w:num w:numId="80">
    <w:abstractNumId w:val="19"/>
  </w:num>
  <w:num w:numId="81">
    <w:abstractNumId w:val="77"/>
  </w:num>
  <w:num w:numId="82">
    <w:abstractNumId w:val="26"/>
  </w:num>
  <w:num w:numId="83">
    <w:abstractNumId w:val="29"/>
  </w:num>
  <w:num w:numId="84">
    <w:abstractNumId w:val="34"/>
  </w:num>
  <w:num w:numId="85">
    <w:abstractNumId w:val="43"/>
  </w:num>
  <w:num w:numId="86">
    <w:abstractNumId w:val="85"/>
  </w:num>
  <w:num w:numId="87">
    <w:abstractNumId w:val="50"/>
  </w:num>
  <w:num w:numId="88">
    <w:abstractNumId w:val="53"/>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78F"/>
    <w:rsid w:val="00010A93"/>
    <w:rsid w:val="00010B0D"/>
    <w:rsid w:val="000111FF"/>
    <w:rsid w:val="00012574"/>
    <w:rsid w:val="00013492"/>
    <w:rsid w:val="000136D3"/>
    <w:rsid w:val="00015110"/>
    <w:rsid w:val="000166A7"/>
    <w:rsid w:val="00020590"/>
    <w:rsid w:val="000205DC"/>
    <w:rsid w:val="00020F06"/>
    <w:rsid w:val="00022494"/>
    <w:rsid w:val="00023196"/>
    <w:rsid w:val="0002518C"/>
    <w:rsid w:val="00025632"/>
    <w:rsid w:val="000256EA"/>
    <w:rsid w:val="0002570E"/>
    <w:rsid w:val="000346B3"/>
    <w:rsid w:val="00034D2D"/>
    <w:rsid w:val="00035919"/>
    <w:rsid w:val="00035D70"/>
    <w:rsid w:val="0005305E"/>
    <w:rsid w:val="000544DA"/>
    <w:rsid w:val="000553FF"/>
    <w:rsid w:val="00055768"/>
    <w:rsid w:val="00057BD1"/>
    <w:rsid w:val="00060A72"/>
    <w:rsid w:val="00061735"/>
    <w:rsid w:val="00062CF3"/>
    <w:rsid w:val="00064800"/>
    <w:rsid w:val="00064A7F"/>
    <w:rsid w:val="0006515C"/>
    <w:rsid w:val="00065891"/>
    <w:rsid w:val="0006589A"/>
    <w:rsid w:val="00067855"/>
    <w:rsid w:val="000703BF"/>
    <w:rsid w:val="00070410"/>
    <w:rsid w:val="0007055B"/>
    <w:rsid w:val="000705A8"/>
    <w:rsid w:val="00070958"/>
    <w:rsid w:val="00071998"/>
    <w:rsid w:val="00072445"/>
    <w:rsid w:val="000744F2"/>
    <w:rsid w:val="000767D0"/>
    <w:rsid w:val="00076B13"/>
    <w:rsid w:val="00077617"/>
    <w:rsid w:val="000801B8"/>
    <w:rsid w:val="00080C22"/>
    <w:rsid w:val="00080F05"/>
    <w:rsid w:val="000820B1"/>
    <w:rsid w:val="00083043"/>
    <w:rsid w:val="00084894"/>
    <w:rsid w:val="00085DF7"/>
    <w:rsid w:val="0009042F"/>
    <w:rsid w:val="000907E2"/>
    <w:rsid w:val="00090C83"/>
    <w:rsid w:val="00090EFC"/>
    <w:rsid w:val="0009109A"/>
    <w:rsid w:val="00097525"/>
    <w:rsid w:val="000A026C"/>
    <w:rsid w:val="000A0F29"/>
    <w:rsid w:val="000A2D19"/>
    <w:rsid w:val="000A2D1B"/>
    <w:rsid w:val="000A3831"/>
    <w:rsid w:val="000A474B"/>
    <w:rsid w:val="000A4AAD"/>
    <w:rsid w:val="000A4B66"/>
    <w:rsid w:val="000A7114"/>
    <w:rsid w:val="000A7795"/>
    <w:rsid w:val="000B2356"/>
    <w:rsid w:val="000B2AB1"/>
    <w:rsid w:val="000B2BC1"/>
    <w:rsid w:val="000B2ED1"/>
    <w:rsid w:val="000B2FB0"/>
    <w:rsid w:val="000B6532"/>
    <w:rsid w:val="000B6784"/>
    <w:rsid w:val="000C1918"/>
    <w:rsid w:val="000C3C18"/>
    <w:rsid w:val="000C47C5"/>
    <w:rsid w:val="000C5ADF"/>
    <w:rsid w:val="000C6D79"/>
    <w:rsid w:val="000D1DFC"/>
    <w:rsid w:val="000D3D73"/>
    <w:rsid w:val="000D3F9F"/>
    <w:rsid w:val="000D6142"/>
    <w:rsid w:val="000D6195"/>
    <w:rsid w:val="000D6366"/>
    <w:rsid w:val="000D71F4"/>
    <w:rsid w:val="000D7462"/>
    <w:rsid w:val="000E02FF"/>
    <w:rsid w:val="000E0378"/>
    <w:rsid w:val="000E2482"/>
    <w:rsid w:val="000E7082"/>
    <w:rsid w:val="000F0C8E"/>
    <w:rsid w:val="000F17AB"/>
    <w:rsid w:val="000F1EC2"/>
    <w:rsid w:val="000F4AEB"/>
    <w:rsid w:val="000F4EF2"/>
    <w:rsid w:val="000F5988"/>
    <w:rsid w:val="000F5FAA"/>
    <w:rsid w:val="000F7D57"/>
    <w:rsid w:val="001016F6"/>
    <w:rsid w:val="00102B0B"/>
    <w:rsid w:val="00102DCB"/>
    <w:rsid w:val="00103770"/>
    <w:rsid w:val="001048EB"/>
    <w:rsid w:val="00106947"/>
    <w:rsid w:val="00107884"/>
    <w:rsid w:val="00110B67"/>
    <w:rsid w:val="001126BD"/>
    <w:rsid w:val="00114B75"/>
    <w:rsid w:val="00115EDF"/>
    <w:rsid w:val="00116679"/>
    <w:rsid w:val="00120251"/>
    <w:rsid w:val="00120270"/>
    <w:rsid w:val="00121348"/>
    <w:rsid w:val="00124C91"/>
    <w:rsid w:val="001263F7"/>
    <w:rsid w:val="001305BF"/>
    <w:rsid w:val="001309D2"/>
    <w:rsid w:val="00134581"/>
    <w:rsid w:val="001355D9"/>
    <w:rsid w:val="00136728"/>
    <w:rsid w:val="001371A0"/>
    <w:rsid w:val="00137420"/>
    <w:rsid w:val="001376A7"/>
    <w:rsid w:val="00142972"/>
    <w:rsid w:val="00144716"/>
    <w:rsid w:val="00144AE6"/>
    <w:rsid w:val="0014621B"/>
    <w:rsid w:val="00146230"/>
    <w:rsid w:val="001466A0"/>
    <w:rsid w:val="00147256"/>
    <w:rsid w:val="00150F85"/>
    <w:rsid w:val="00151413"/>
    <w:rsid w:val="001516EB"/>
    <w:rsid w:val="0015175F"/>
    <w:rsid w:val="00151F45"/>
    <w:rsid w:val="00153674"/>
    <w:rsid w:val="00153837"/>
    <w:rsid w:val="001617C9"/>
    <w:rsid w:val="0016193E"/>
    <w:rsid w:val="001633B6"/>
    <w:rsid w:val="001634BD"/>
    <w:rsid w:val="0016372B"/>
    <w:rsid w:val="001641FD"/>
    <w:rsid w:val="001646F5"/>
    <w:rsid w:val="00165567"/>
    <w:rsid w:val="00165B80"/>
    <w:rsid w:val="00167D4A"/>
    <w:rsid w:val="001736EC"/>
    <w:rsid w:val="00174987"/>
    <w:rsid w:val="00175671"/>
    <w:rsid w:val="00176AB3"/>
    <w:rsid w:val="00181402"/>
    <w:rsid w:val="00182BCE"/>
    <w:rsid w:val="00183824"/>
    <w:rsid w:val="00183E3B"/>
    <w:rsid w:val="00184131"/>
    <w:rsid w:val="00184771"/>
    <w:rsid w:val="001858F8"/>
    <w:rsid w:val="001874E3"/>
    <w:rsid w:val="001875C8"/>
    <w:rsid w:val="00190C7B"/>
    <w:rsid w:val="00191A01"/>
    <w:rsid w:val="00191F31"/>
    <w:rsid w:val="00192894"/>
    <w:rsid w:val="001930B4"/>
    <w:rsid w:val="001930E5"/>
    <w:rsid w:val="001962EF"/>
    <w:rsid w:val="00197607"/>
    <w:rsid w:val="001A0FEB"/>
    <w:rsid w:val="001A2F2A"/>
    <w:rsid w:val="001A42A8"/>
    <w:rsid w:val="001A47DD"/>
    <w:rsid w:val="001A79AA"/>
    <w:rsid w:val="001B1345"/>
    <w:rsid w:val="001B2142"/>
    <w:rsid w:val="001B2F89"/>
    <w:rsid w:val="001B39CF"/>
    <w:rsid w:val="001B481D"/>
    <w:rsid w:val="001B4EC1"/>
    <w:rsid w:val="001B583E"/>
    <w:rsid w:val="001B7602"/>
    <w:rsid w:val="001B76C4"/>
    <w:rsid w:val="001B7C4C"/>
    <w:rsid w:val="001C1A29"/>
    <w:rsid w:val="001C29D8"/>
    <w:rsid w:val="001C5154"/>
    <w:rsid w:val="001C7C80"/>
    <w:rsid w:val="001C7DAC"/>
    <w:rsid w:val="001D1748"/>
    <w:rsid w:val="001D2B55"/>
    <w:rsid w:val="001D44B4"/>
    <w:rsid w:val="001D5BC3"/>
    <w:rsid w:val="001E038D"/>
    <w:rsid w:val="001E0CA6"/>
    <w:rsid w:val="001E2EE6"/>
    <w:rsid w:val="001E474E"/>
    <w:rsid w:val="001E4E26"/>
    <w:rsid w:val="001E53AB"/>
    <w:rsid w:val="001E5A2F"/>
    <w:rsid w:val="001E66C6"/>
    <w:rsid w:val="001E6F0E"/>
    <w:rsid w:val="001E77E3"/>
    <w:rsid w:val="001F0F5F"/>
    <w:rsid w:val="001F22E5"/>
    <w:rsid w:val="001F76B9"/>
    <w:rsid w:val="00201CFB"/>
    <w:rsid w:val="0020502C"/>
    <w:rsid w:val="002055EC"/>
    <w:rsid w:val="00205953"/>
    <w:rsid w:val="002068ED"/>
    <w:rsid w:val="00206BC5"/>
    <w:rsid w:val="00207879"/>
    <w:rsid w:val="00212128"/>
    <w:rsid w:val="0021293C"/>
    <w:rsid w:val="0021320B"/>
    <w:rsid w:val="00213402"/>
    <w:rsid w:val="00213577"/>
    <w:rsid w:val="00213745"/>
    <w:rsid w:val="00214ECD"/>
    <w:rsid w:val="0021524A"/>
    <w:rsid w:val="00216455"/>
    <w:rsid w:val="002164CC"/>
    <w:rsid w:val="0022123E"/>
    <w:rsid w:val="00222968"/>
    <w:rsid w:val="00223000"/>
    <w:rsid w:val="002232EC"/>
    <w:rsid w:val="00223E43"/>
    <w:rsid w:val="0022754A"/>
    <w:rsid w:val="00230478"/>
    <w:rsid w:val="002305EA"/>
    <w:rsid w:val="002324D8"/>
    <w:rsid w:val="00232B57"/>
    <w:rsid w:val="00232EFB"/>
    <w:rsid w:val="002338F3"/>
    <w:rsid w:val="002340CE"/>
    <w:rsid w:val="00234C07"/>
    <w:rsid w:val="00236D9C"/>
    <w:rsid w:val="0023762C"/>
    <w:rsid w:val="00242F87"/>
    <w:rsid w:val="00243119"/>
    <w:rsid w:val="002440FD"/>
    <w:rsid w:val="00246BD1"/>
    <w:rsid w:val="00247D6A"/>
    <w:rsid w:val="00247F11"/>
    <w:rsid w:val="0025011E"/>
    <w:rsid w:val="002501AB"/>
    <w:rsid w:val="00250470"/>
    <w:rsid w:val="00254B88"/>
    <w:rsid w:val="00256E96"/>
    <w:rsid w:val="00257052"/>
    <w:rsid w:val="00261184"/>
    <w:rsid w:val="002621DE"/>
    <w:rsid w:val="00262E60"/>
    <w:rsid w:val="0026660E"/>
    <w:rsid w:val="00267B7D"/>
    <w:rsid w:val="00267C1D"/>
    <w:rsid w:val="00267CF5"/>
    <w:rsid w:val="00272084"/>
    <w:rsid w:val="00272FC4"/>
    <w:rsid w:val="002768E9"/>
    <w:rsid w:val="002804FF"/>
    <w:rsid w:val="00280D77"/>
    <w:rsid w:val="00280DB6"/>
    <w:rsid w:val="00281525"/>
    <w:rsid w:val="00281833"/>
    <w:rsid w:val="00281950"/>
    <w:rsid w:val="002844C6"/>
    <w:rsid w:val="00284506"/>
    <w:rsid w:val="0028499C"/>
    <w:rsid w:val="002878D7"/>
    <w:rsid w:val="00291019"/>
    <w:rsid w:val="00292057"/>
    <w:rsid w:val="002951C5"/>
    <w:rsid w:val="002A2786"/>
    <w:rsid w:val="002A4319"/>
    <w:rsid w:val="002A4A3C"/>
    <w:rsid w:val="002A4BD7"/>
    <w:rsid w:val="002A508A"/>
    <w:rsid w:val="002A5E82"/>
    <w:rsid w:val="002A67C3"/>
    <w:rsid w:val="002B184D"/>
    <w:rsid w:val="002B25E4"/>
    <w:rsid w:val="002B40B4"/>
    <w:rsid w:val="002B648E"/>
    <w:rsid w:val="002B7020"/>
    <w:rsid w:val="002C1232"/>
    <w:rsid w:val="002C22C4"/>
    <w:rsid w:val="002C3DDB"/>
    <w:rsid w:val="002C567C"/>
    <w:rsid w:val="002C66E5"/>
    <w:rsid w:val="002C6D43"/>
    <w:rsid w:val="002C760B"/>
    <w:rsid w:val="002C7DC0"/>
    <w:rsid w:val="002D0C37"/>
    <w:rsid w:val="002D1210"/>
    <w:rsid w:val="002D30A1"/>
    <w:rsid w:val="002D3504"/>
    <w:rsid w:val="002D3E51"/>
    <w:rsid w:val="002D45DF"/>
    <w:rsid w:val="002D5294"/>
    <w:rsid w:val="002D60E2"/>
    <w:rsid w:val="002D645E"/>
    <w:rsid w:val="002D7655"/>
    <w:rsid w:val="002E0111"/>
    <w:rsid w:val="002E1766"/>
    <w:rsid w:val="002E1B26"/>
    <w:rsid w:val="002E2173"/>
    <w:rsid w:val="002E24AB"/>
    <w:rsid w:val="002E4EA9"/>
    <w:rsid w:val="002E4F90"/>
    <w:rsid w:val="002E5707"/>
    <w:rsid w:val="002E5F48"/>
    <w:rsid w:val="002F0B09"/>
    <w:rsid w:val="002F148B"/>
    <w:rsid w:val="002F2602"/>
    <w:rsid w:val="002F36A1"/>
    <w:rsid w:val="002F4295"/>
    <w:rsid w:val="00301E90"/>
    <w:rsid w:val="003032A8"/>
    <w:rsid w:val="00304E63"/>
    <w:rsid w:val="003054EC"/>
    <w:rsid w:val="00306B0A"/>
    <w:rsid w:val="00306C5C"/>
    <w:rsid w:val="003074EF"/>
    <w:rsid w:val="0031026C"/>
    <w:rsid w:val="00310D85"/>
    <w:rsid w:val="003113B0"/>
    <w:rsid w:val="003118C3"/>
    <w:rsid w:val="00311B81"/>
    <w:rsid w:val="00311EA5"/>
    <w:rsid w:val="00313D70"/>
    <w:rsid w:val="00313F5C"/>
    <w:rsid w:val="00314B9E"/>
    <w:rsid w:val="0031566A"/>
    <w:rsid w:val="0031739C"/>
    <w:rsid w:val="00320272"/>
    <w:rsid w:val="003209BB"/>
    <w:rsid w:val="00320EE5"/>
    <w:rsid w:val="00320FD3"/>
    <w:rsid w:val="00321798"/>
    <w:rsid w:val="003218AB"/>
    <w:rsid w:val="00322011"/>
    <w:rsid w:val="00322DD2"/>
    <w:rsid w:val="003243C3"/>
    <w:rsid w:val="003245DA"/>
    <w:rsid w:val="00325552"/>
    <w:rsid w:val="00330F4A"/>
    <w:rsid w:val="003311EF"/>
    <w:rsid w:val="0033188F"/>
    <w:rsid w:val="003318AB"/>
    <w:rsid w:val="00333B63"/>
    <w:rsid w:val="00334E87"/>
    <w:rsid w:val="00334FD1"/>
    <w:rsid w:val="00335513"/>
    <w:rsid w:val="003409F5"/>
    <w:rsid w:val="00340E66"/>
    <w:rsid w:val="00341D5C"/>
    <w:rsid w:val="003451BF"/>
    <w:rsid w:val="0034622F"/>
    <w:rsid w:val="00346DF9"/>
    <w:rsid w:val="00350889"/>
    <w:rsid w:val="00352884"/>
    <w:rsid w:val="00353A96"/>
    <w:rsid w:val="00353B5F"/>
    <w:rsid w:val="00354F7E"/>
    <w:rsid w:val="003554E3"/>
    <w:rsid w:val="00357F15"/>
    <w:rsid w:val="003614CF"/>
    <w:rsid w:val="003615E0"/>
    <w:rsid w:val="00362F0A"/>
    <w:rsid w:val="00363176"/>
    <w:rsid w:val="00363AA7"/>
    <w:rsid w:val="00364463"/>
    <w:rsid w:val="00364962"/>
    <w:rsid w:val="00365211"/>
    <w:rsid w:val="00365A18"/>
    <w:rsid w:val="00365DAD"/>
    <w:rsid w:val="00366BA5"/>
    <w:rsid w:val="003705DC"/>
    <w:rsid w:val="00373066"/>
    <w:rsid w:val="003735D5"/>
    <w:rsid w:val="00373CF7"/>
    <w:rsid w:val="00374D60"/>
    <w:rsid w:val="00376817"/>
    <w:rsid w:val="0038369B"/>
    <w:rsid w:val="00384166"/>
    <w:rsid w:val="003842DC"/>
    <w:rsid w:val="003849D9"/>
    <w:rsid w:val="00386541"/>
    <w:rsid w:val="00387AC9"/>
    <w:rsid w:val="00390AD0"/>
    <w:rsid w:val="00390D76"/>
    <w:rsid w:val="00392B0E"/>
    <w:rsid w:val="00396396"/>
    <w:rsid w:val="00396F08"/>
    <w:rsid w:val="003A10F9"/>
    <w:rsid w:val="003A1388"/>
    <w:rsid w:val="003A2021"/>
    <w:rsid w:val="003A21A8"/>
    <w:rsid w:val="003A30BD"/>
    <w:rsid w:val="003A33B0"/>
    <w:rsid w:val="003A347F"/>
    <w:rsid w:val="003A4EF7"/>
    <w:rsid w:val="003A5073"/>
    <w:rsid w:val="003A5EB1"/>
    <w:rsid w:val="003A7B1E"/>
    <w:rsid w:val="003B31DA"/>
    <w:rsid w:val="003B3D9D"/>
    <w:rsid w:val="003B44DE"/>
    <w:rsid w:val="003B4D25"/>
    <w:rsid w:val="003B7244"/>
    <w:rsid w:val="003B7C53"/>
    <w:rsid w:val="003C0532"/>
    <w:rsid w:val="003C0EDB"/>
    <w:rsid w:val="003C15FA"/>
    <w:rsid w:val="003C229F"/>
    <w:rsid w:val="003C2C0E"/>
    <w:rsid w:val="003C2FBD"/>
    <w:rsid w:val="003C403C"/>
    <w:rsid w:val="003C6079"/>
    <w:rsid w:val="003C63AD"/>
    <w:rsid w:val="003D11BF"/>
    <w:rsid w:val="003D168E"/>
    <w:rsid w:val="003D4B83"/>
    <w:rsid w:val="003D4DB5"/>
    <w:rsid w:val="003D77AB"/>
    <w:rsid w:val="003E0F0C"/>
    <w:rsid w:val="003E1823"/>
    <w:rsid w:val="003E1A74"/>
    <w:rsid w:val="003E4095"/>
    <w:rsid w:val="003E4569"/>
    <w:rsid w:val="003E46A2"/>
    <w:rsid w:val="003F05EF"/>
    <w:rsid w:val="003F25CB"/>
    <w:rsid w:val="003F3553"/>
    <w:rsid w:val="003F3BEA"/>
    <w:rsid w:val="003F43A5"/>
    <w:rsid w:val="003F4FA5"/>
    <w:rsid w:val="003F5B18"/>
    <w:rsid w:val="003F7C0E"/>
    <w:rsid w:val="00400291"/>
    <w:rsid w:val="00400613"/>
    <w:rsid w:val="00400662"/>
    <w:rsid w:val="00401711"/>
    <w:rsid w:val="0040249F"/>
    <w:rsid w:val="004031E1"/>
    <w:rsid w:val="00404DB3"/>
    <w:rsid w:val="00404F67"/>
    <w:rsid w:val="004074FB"/>
    <w:rsid w:val="0040754F"/>
    <w:rsid w:val="00416ECA"/>
    <w:rsid w:val="00416EDE"/>
    <w:rsid w:val="00417D6A"/>
    <w:rsid w:val="0042159B"/>
    <w:rsid w:val="00422487"/>
    <w:rsid w:val="00423DB6"/>
    <w:rsid w:val="0042413E"/>
    <w:rsid w:val="00424619"/>
    <w:rsid w:val="00425F5C"/>
    <w:rsid w:val="0042648A"/>
    <w:rsid w:val="00426614"/>
    <w:rsid w:val="004270B2"/>
    <w:rsid w:val="00430C07"/>
    <w:rsid w:val="00434E4C"/>
    <w:rsid w:val="0043676F"/>
    <w:rsid w:val="004379D0"/>
    <w:rsid w:val="00442260"/>
    <w:rsid w:val="00443456"/>
    <w:rsid w:val="00443775"/>
    <w:rsid w:val="0044499C"/>
    <w:rsid w:val="00445061"/>
    <w:rsid w:val="004450D4"/>
    <w:rsid w:val="004458E7"/>
    <w:rsid w:val="004507AE"/>
    <w:rsid w:val="00450C85"/>
    <w:rsid w:val="00453377"/>
    <w:rsid w:val="00454F26"/>
    <w:rsid w:val="00456361"/>
    <w:rsid w:val="00456604"/>
    <w:rsid w:val="00456FF3"/>
    <w:rsid w:val="00457790"/>
    <w:rsid w:val="0046438F"/>
    <w:rsid w:val="00464492"/>
    <w:rsid w:val="00464BBA"/>
    <w:rsid w:val="00465FED"/>
    <w:rsid w:val="004660B1"/>
    <w:rsid w:val="00466C71"/>
    <w:rsid w:val="0046721F"/>
    <w:rsid w:val="0046767B"/>
    <w:rsid w:val="0046773E"/>
    <w:rsid w:val="00467A78"/>
    <w:rsid w:val="0047091B"/>
    <w:rsid w:val="00470938"/>
    <w:rsid w:val="00473BB9"/>
    <w:rsid w:val="00473BEA"/>
    <w:rsid w:val="00474FAB"/>
    <w:rsid w:val="00475D44"/>
    <w:rsid w:val="00477412"/>
    <w:rsid w:val="00477ACA"/>
    <w:rsid w:val="00480E13"/>
    <w:rsid w:val="00480ED7"/>
    <w:rsid w:val="00482D58"/>
    <w:rsid w:val="00484F56"/>
    <w:rsid w:val="004852D3"/>
    <w:rsid w:val="004871E7"/>
    <w:rsid w:val="004877FA"/>
    <w:rsid w:val="00487830"/>
    <w:rsid w:val="00487DBF"/>
    <w:rsid w:val="004901DE"/>
    <w:rsid w:val="0049330A"/>
    <w:rsid w:val="00494183"/>
    <w:rsid w:val="00494362"/>
    <w:rsid w:val="00495F48"/>
    <w:rsid w:val="004A09FA"/>
    <w:rsid w:val="004A16FE"/>
    <w:rsid w:val="004A361B"/>
    <w:rsid w:val="004A4589"/>
    <w:rsid w:val="004A56CA"/>
    <w:rsid w:val="004A6145"/>
    <w:rsid w:val="004A6586"/>
    <w:rsid w:val="004A661B"/>
    <w:rsid w:val="004A6F4A"/>
    <w:rsid w:val="004A7B56"/>
    <w:rsid w:val="004B0467"/>
    <w:rsid w:val="004B0CBA"/>
    <w:rsid w:val="004B1128"/>
    <w:rsid w:val="004B2486"/>
    <w:rsid w:val="004B49E7"/>
    <w:rsid w:val="004B4C90"/>
    <w:rsid w:val="004B5ED3"/>
    <w:rsid w:val="004B6443"/>
    <w:rsid w:val="004B770E"/>
    <w:rsid w:val="004C06DE"/>
    <w:rsid w:val="004C089D"/>
    <w:rsid w:val="004C1588"/>
    <w:rsid w:val="004C2916"/>
    <w:rsid w:val="004C3F75"/>
    <w:rsid w:val="004C4C51"/>
    <w:rsid w:val="004C60EE"/>
    <w:rsid w:val="004C7012"/>
    <w:rsid w:val="004D02BA"/>
    <w:rsid w:val="004D03CF"/>
    <w:rsid w:val="004D08A5"/>
    <w:rsid w:val="004D199C"/>
    <w:rsid w:val="004D3DBC"/>
    <w:rsid w:val="004D6478"/>
    <w:rsid w:val="004D65FB"/>
    <w:rsid w:val="004D6DE5"/>
    <w:rsid w:val="004D7162"/>
    <w:rsid w:val="004D7658"/>
    <w:rsid w:val="004E019E"/>
    <w:rsid w:val="004E32A2"/>
    <w:rsid w:val="004E5549"/>
    <w:rsid w:val="004E77E4"/>
    <w:rsid w:val="004F4626"/>
    <w:rsid w:val="004F511F"/>
    <w:rsid w:val="004F5989"/>
    <w:rsid w:val="004F67C5"/>
    <w:rsid w:val="004F6849"/>
    <w:rsid w:val="005007DC"/>
    <w:rsid w:val="0050380D"/>
    <w:rsid w:val="00503D48"/>
    <w:rsid w:val="00504EF2"/>
    <w:rsid w:val="00506E6D"/>
    <w:rsid w:val="00510A04"/>
    <w:rsid w:val="0051151F"/>
    <w:rsid w:val="0051278F"/>
    <w:rsid w:val="00513D27"/>
    <w:rsid w:val="00516236"/>
    <w:rsid w:val="00517F27"/>
    <w:rsid w:val="005209BE"/>
    <w:rsid w:val="00520D4B"/>
    <w:rsid w:val="00520F47"/>
    <w:rsid w:val="00522E4D"/>
    <w:rsid w:val="00523FCF"/>
    <w:rsid w:val="00524880"/>
    <w:rsid w:val="0052692A"/>
    <w:rsid w:val="00530BBD"/>
    <w:rsid w:val="0053206B"/>
    <w:rsid w:val="00533FCA"/>
    <w:rsid w:val="00535A0F"/>
    <w:rsid w:val="00536C44"/>
    <w:rsid w:val="005375BA"/>
    <w:rsid w:val="00537A3C"/>
    <w:rsid w:val="005409E4"/>
    <w:rsid w:val="00540DD9"/>
    <w:rsid w:val="0054114E"/>
    <w:rsid w:val="00541CF7"/>
    <w:rsid w:val="005422F5"/>
    <w:rsid w:val="005425F4"/>
    <w:rsid w:val="0054428A"/>
    <w:rsid w:val="00545949"/>
    <w:rsid w:val="00545BEC"/>
    <w:rsid w:val="00546011"/>
    <w:rsid w:val="005518FA"/>
    <w:rsid w:val="005521E6"/>
    <w:rsid w:val="0055257B"/>
    <w:rsid w:val="005526AA"/>
    <w:rsid w:val="005568C6"/>
    <w:rsid w:val="00556A83"/>
    <w:rsid w:val="00557E52"/>
    <w:rsid w:val="00560728"/>
    <w:rsid w:val="00560776"/>
    <w:rsid w:val="005611F9"/>
    <w:rsid w:val="00561938"/>
    <w:rsid w:val="00562439"/>
    <w:rsid w:val="00562E9D"/>
    <w:rsid w:val="0056541B"/>
    <w:rsid w:val="00566F6C"/>
    <w:rsid w:val="00567296"/>
    <w:rsid w:val="00570ECC"/>
    <w:rsid w:val="00570F4B"/>
    <w:rsid w:val="00571628"/>
    <w:rsid w:val="0057194B"/>
    <w:rsid w:val="005720FB"/>
    <w:rsid w:val="00572689"/>
    <w:rsid w:val="00572795"/>
    <w:rsid w:val="00575DAC"/>
    <w:rsid w:val="00577D1A"/>
    <w:rsid w:val="00577E20"/>
    <w:rsid w:val="00580881"/>
    <w:rsid w:val="00580FFB"/>
    <w:rsid w:val="00581649"/>
    <w:rsid w:val="00581672"/>
    <w:rsid w:val="00583503"/>
    <w:rsid w:val="005859B7"/>
    <w:rsid w:val="00585AF2"/>
    <w:rsid w:val="00590911"/>
    <w:rsid w:val="005909A7"/>
    <w:rsid w:val="00590CBE"/>
    <w:rsid w:val="00591BAD"/>
    <w:rsid w:val="00593454"/>
    <w:rsid w:val="005939EA"/>
    <w:rsid w:val="00594428"/>
    <w:rsid w:val="00595409"/>
    <w:rsid w:val="005963A5"/>
    <w:rsid w:val="00596E07"/>
    <w:rsid w:val="005971F0"/>
    <w:rsid w:val="005A0DC2"/>
    <w:rsid w:val="005A6C31"/>
    <w:rsid w:val="005A7816"/>
    <w:rsid w:val="005B090E"/>
    <w:rsid w:val="005B1A55"/>
    <w:rsid w:val="005B248D"/>
    <w:rsid w:val="005B2493"/>
    <w:rsid w:val="005B36D8"/>
    <w:rsid w:val="005B38E0"/>
    <w:rsid w:val="005B4CDC"/>
    <w:rsid w:val="005B7572"/>
    <w:rsid w:val="005C039A"/>
    <w:rsid w:val="005C12BF"/>
    <w:rsid w:val="005C1842"/>
    <w:rsid w:val="005C206F"/>
    <w:rsid w:val="005C29B9"/>
    <w:rsid w:val="005C3604"/>
    <w:rsid w:val="005C3BF3"/>
    <w:rsid w:val="005C4212"/>
    <w:rsid w:val="005C4A22"/>
    <w:rsid w:val="005D2D07"/>
    <w:rsid w:val="005D3046"/>
    <w:rsid w:val="005D5135"/>
    <w:rsid w:val="005D5268"/>
    <w:rsid w:val="005D6C4E"/>
    <w:rsid w:val="005D7FE5"/>
    <w:rsid w:val="005E1D69"/>
    <w:rsid w:val="005E2D33"/>
    <w:rsid w:val="005E3348"/>
    <w:rsid w:val="005E3FE6"/>
    <w:rsid w:val="005E4B36"/>
    <w:rsid w:val="005E4BFB"/>
    <w:rsid w:val="005E53B2"/>
    <w:rsid w:val="005E5C55"/>
    <w:rsid w:val="005E5E77"/>
    <w:rsid w:val="005E7280"/>
    <w:rsid w:val="005F2A52"/>
    <w:rsid w:val="005F30B7"/>
    <w:rsid w:val="005F56F7"/>
    <w:rsid w:val="005F759D"/>
    <w:rsid w:val="005F7ACB"/>
    <w:rsid w:val="0060010C"/>
    <w:rsid w:val="00600366"/>
    <w:rsid w:val="00601272"/>
    <w:rsid w:val="00601DE5"/>
    <w:rsid w:val="00604EE9"/>
    <w:rsid w:val="00610303"/>
    <w:rsid w:val="006104B0"/>
    <w:rsid w:val="00611F3E"/>
    <w:rsid w:val="006135B7"/>
    <w:rsid w:val="00614E95"/>
    <w:rsid w:val="006166D2"/>
    <w:rsid w:val="006167C1"/>
    <w:rsid w:val="00616CD5"/>
    <w:rsid w:val="00616DFD"/>
    <w:rsid w:val="00621B8E"/>
    <w:rsid w:val="00621F6F"/>
    <w:rsid w:val="00624679"/>
    <w:rsid w:val="006249F9"/>
    <w:rsid w:val="00627176"/>
    <w:rsid w:val="00627257"/>
    <w:rsid w:val="00632225"/>
    <w:rsid w:val="00632FB2"/>
    <w:rsid w:val="00635579"/>
    <w:rsid w:val="006405D0"/>
    <w:rsid w:val="00641798"/>
    <w:rsid w:val="006426A9"/>
    <w:rsid w:val="006443F5"/>
    <w:rsid w:val="0064469E"/>
    <w:rsid w:val="00644AF8"/>
    <w:rsid w:val="0064516F"/>
    <w:rsid w:val="0064646F"/>
    <w:rsid w:val="00646B1E"/>
    <w:rsid w:val="00647C83"/>
    <w:rsid w:val="006500F2"/>
    <w:rsid w:val="00651B40"/>
    <w:rsid w:val="00653C9D"/>
    <w:rsid w:val="00654267"/>
    <w:rsid w:val="00654A83"/>
    <w:rsid w:val="00654C42"/>
    <w:rsid w:val="00661DC7"/>
    <w:rsid w:val="006625AA"/>
    <w:rsid w:val="00667C53"/>
    <w:rsid w:val="006703D7"/>
    <w:rsid w:val="00670DCB"/>
    <w:rsid w:val="006805B1"/>
    <w:rsid w:val="006805F4"/>
    <w:rsid w:val="00680E98"/>
    <w:rsid w:val="00681ACC"/>
    <w:rsid w:val="00682AD2"/>
    <w:rsid w:val="0068390F"/>
    <w:rsid w:val="00686E30"/>
    <w:rsid w:val="00687220"/>
    <w:rsid w:val="00687936"/>
    <w:rsid w:val="0069178C"/>
    <w:rsid w:val="00691C50"/>
    <w:rsid w:val="00692D7E"/>
    <w:rsid w:val="00696A5B"/>
    <w:rsid w:val="00696E4F"/>
    <w:rsid w:val="0069709F"/>
    <w:rsid w:val="006A0139"/>
    <w:rsid w:val="006A1E2D"/>
    <w:rsid w:val="006A212D"/>
    <w:rsid w:val="006A3704"/>
    <w:rsid w:val="006A5268"/>
    <w:rsid w:val="006A564B"/>
    <w:rsid w:val="006A6603"/>
    <w:rsid w:val="006A69ED"/>
    <w:rsid w:val="006B1816"/>
    <w:rsid w:val="006B2024"/>
    <w:rsid w:val="006B63A6"/>
    <w:rsid w:val="006B7F74"/>
    <w:rsid w:val="006B7FA9"/>
    <w:rsid w:val="006C06CA"/>
    <w:rsid w:val="006C10E4"/>
    <w:rsid w:val="006C1425"/>
    <w:rsid w:val="006C1F19"/>
    <w:rsid w:val="006C2C32"/>
    <w:rsid w:val="006C4276"/>
    <w:rsid w:val="006C53B9"/>
    <w:rsid w:val="006C5BC6"/>
    <w:rsid w:val="006C5D1D"/>
    <w:rsid w:val="006C6705"/>
    <w:rsid w:val="006C739B"/>
    <w:rsid w:val="006D260C"/>
    <w:rsid w:val="006D337B"/>
    <w:rsid w:val="006D66B0"/>
    <w:rsid w:val="006D77D4"/>
    <w:rsid w:val="006D7CC6"/>
    <w:rsid w:val="006E0DB5"/>
    <w:rsid w:val="006E167F"/>
    <w:rsid w:val="006E1AA3"/>
    <w:rsid w:val="006E46A7"/>
    <w:rsid w:val="006E561D"/>
    <w:rsid w:val="006E5EC3"/>
    <w:rsid w:val="006E698F"/>
    <w:rsid w:val="006E72C5"/>
    <w:rsid w:val="006E7C0E"/>
    <w:rsid w:val="006E7CCC"/>
    <w:rsid w:val="006F0624"/>
    <w:rsid w:val="006F16DD"/>
    <w:rsid w:val="006F20B7"/>
    <w:rsid w:val="006F2BF5"/>
    <w:rsid w:val="006F2FA1"/>
    <w:rsid w:val="006F64CB"/>
    <w:rsid w:val="006F69DC"/>
    <w:rsid w:val="006F6AB5"/>
    <w:rsid w:val="006F7234"/>
    <w:rsid w:val="00700DB8"/>
    <w:rsid w:val="00704C02"/>
    <w:rsid w:val="00712673"/>
    <w:rsid w:val="00713B0B"/>
    <w:rsid w:val="0071514A"/>
    <w:rsid w:val="00715C55"/>
    <w:rsid w:val="00715E98"/>
    <w:rsid w:val="0071651E"/>
    <w:rsid w:val="007168EC"/>
    <w:rsid w:val="0072127A"/>
    <w:rsid w:val="007212F6"/>
    <w:rsid w:val="00721721"/>
    <w:rsid w:val="00734C6D"/>
    <w:rsid w:val="00734CF5"/>
    <w:rsid w:val="0073747B"/>
    <w:rsid w:val="0073778D"/>
    <w:rsid w:val="00740D98"/>
    <w:rsid w:val="007411EB"/>
    <w:rsid w:val="00741AF0"/>
    <w:rsid w:val="00741F7B"/>
    <w:rsid w:val="007440E6"/>
    <w:rsid w:val="007443F7"/>
    <w:rsid w:val="0075066F"/>
    <w:rsid w:val="00750D79"/>
    <w:rsid w:val="007547BC"/>
    <w:rsid w:val="00754828"/>
    <w:rsid w:val="00754FF6"/>
    <w:rsid w:val="00755CF3"/>
    <w:rsid w:val="00756342"/>
    <w:rsid w:val="00756BC4"/>
    <w:rsid w:val="00763A2D"/>
    <w:rsid w:val="00764A82"/>
    <w:rsid w:val="00764CFE"/>
    <w:rsid w:val="00765322"/>
    <w:rsid w:val="007666C6"/>
    <w:rsid w:val="007703EF"/>
    <w:rsid w:val="00770DBF"/>
    <w:rsid w:val="007710EF"/>
    <w:rsid w:val="00771F8F"/>
    <w:rsid w:val="00773C11"/>
    <w:rsid w:val="007754DE"/>
    <w:rsid w:val="00776866"/>
    <w:rsid w:val="0077736E"/>
    <w:rsid w:val="00777C31"/>
    <w:rsid w:val="007835AB"/>
    <w:rsid w:val="007849A9"/>
    <w:rsid w:val="0078568E"/>
    <w:rsid w:val="0078607B"/>
    <w:rsid w:val="00787609"/>
    <w:rsid w:val="007902D7"/>
    <w:rsid w:val="00790BE2"/>
    <w:rsid w:val="00791FD5"/>
    <w:rsid w:val="00792862"/>
    <w:rsid w:val="00792928"/>
    <w:rsid w:val="007967C9"/>
    <w:rsid w:val="00796F6B"/>
    <w:rsid w:val="007A046D"/>
    <w:rsid w:val="007A09BF"/>
    <w:rsid w:val="007A1524"/>
    <w:rsid w:val="007A35F5"/>
    <w:rsid w:val="007A3663"/>
    <w:rsid w:val="007A3CF8"/>
    <w:rsid w:val="007A59F7"/>
    <w:rsid w:val="007A5B20"/>
    <w:rsid w:val="007A6487"/>
    <w:rsid w:val="007A7333"/>
    <w:rsid w:val="007A76DF"/>
    <w:rsid w:val="007A7AC3"/>
    <w:rsid w:val="007B0BBD"/>
    <w:rsid w:val="007B2E2F"/>
    <w:rsid w:val="007B301D"/>
    <w:rsid w:val="007B5936"/>
    <w:rsid w:val="007B720E"/>
    <w:rsid w:val="007B7FCA"/>
    <w:rsid w:val="007C07DC"/>
    <w:rsid w:val="007C26FC"/>
    <w:rsid w:val="007C2A76"/>
    <w:rsid w:val="007C2EA1"/>
    <w:rsid w:val="007C51C4"/>
    <w:rsid w:val="007C5BAB"/>
    <w:rsid w:val="007C5EA8"/>
    <w:rsid w:val="007C6594"/>
    <w:rsid w:val="007D16D1"/>
    <w:rsid w:val="007D25F8"/>
    <w:rsid w:val="007D2CC7"/>
    <w:rsid w:val="007D2DF9"/>
    <w:rsid w:val="007D32C1"/>
    <w:rsid w:val="007D39C4"/>
    <w:rsid w:val="007D4276"/>
    <w:rsid w:val="007D4E8C"/>
    <w:rsid w:val="007D61FA"/>
    <w:rsid w:val="007E022B"/>
    <w:rsid w:val="007E38C0"/>
    <w:rsid w:val="007E42B1"/>
    <w:rsid w:val="007E431D"/>
    <w:rsid w:val="007E5F1B"/>
    <w:rsid w:val="007E624A"/>
    <w:rsid w:val="007E7FBF"/>
    <w:rsid w:val="007F0AB5"/>
    <w:rsid w:val="007F0F6A"/>
    <w:rsid w:val="007F7BED"/>
    <w:rsid w:val="008015BE"/>
    <w:rsid w:val="00802B0D"/>
    <w:rsid w:val="00802BA6"/>
    <w:rsid w:val="008031CF"/>
    <w:rsid w:val="008035ED"/>
    <w:rsid w:val="00803657"/>
    <w:rsid w:val="0080388E"/>
    <w:rsid w:val="00803925"/>
    <w:rsid w:val="008039A1"/>
    <w:rsid w:val="008045B0"/>
    <w:rsid w:val="008060E4"/>
    <w:rsid w:val="00810BE4"/>
    <w:rsid w:val="00811390"/>
    <w:rsid w:val="00811839"/>
    <w:rsid w:val="00814FE0"/>
    <w:rsid w:val="00816E1B"/>
    <w:rsid w:val="00817048"/>
    <w:rsid w:val="00817153"/>
    <w:rsid w:val="00817889"/>
    <w:rsid w:val="0082083C"/>
    <w:rsid w:val="00820E16"/>
    <w:rsid w:val="008210DC"/>
    <w:rsid w:val="00821178"/>
    <w:rsid w:val="00822DF5"/>
    <w:rsid w:val="0082345A"/>
    <w:rsid w:val="00823A9B"/>
    <w:rsid w:val="0082499F"/>
    <w:rsid w:val="00824DD5"/>
    <w:rsid w:val="00824F53"/>
    <w:rsid w:val="008254FA"/>
    <w:rsid w:val="00825E1B"/>
    <w:rsid w:val="00830398"/>
    <w:rsid w:val="00830783"/>
    <w:rsid w:val="0083385C"/>
    <w:rsid w:val="00834312"/>
    <w:rsid w:val="00835744"/>
    <w:rsid w:val="008359B0"/>
    <w:rsid w:val="0083759E"/>
    <w:rsid w:val="008378C7"/>
    <w:rsid w:val="0084336E"/>
    <w:rsid w:val="00844F45"/>
    <w:rsid w:val="00845C8A"/>
    <w:rsid w:val="008462BB"/>
    <w:rsid w:val="00846CA9"/>
    <w:rsid w:val="0085367C"/>
    <w:rsid w:val="00857D7B"/>
    <w:rsid w:val="00860235"/>
    <w:rsid w:val="0086169C"/>
    <w:rsid w:val="00861DDB"/>
    <w:rsid w:val="00862988"/>
    <w:rsid w:val="00865FE8"/>
    <w:rsid w:val="00866E9C"/>
    <w:rsid w:val="008675F8"/>
    <w:rsid w:val="008713B8"/>
    <w:rsid w:val="008714EB"/>
    <w:rsid w:val="00871C2A"/>
    <w:rsid w:val="00873F39"/>
    <w:rsid w:val="008761E8"/>
    <w:rsid w:val="008774C7"/>
    <w:rsid w:val="00877965"/>
    <w:rsid w:val="00880268"/>
    <w:rsid w:val="00881C66"/>
    <w:rsid w:val="00881DBE"/>
    <w:rsid w:val="00881EB9"/>
    <w:rsid w:val="00882499"/>
    <w:rsid w:val="00882EA3"/>
    <w:rsid w:val="00882EF0"/>
    <w:rsid w:val="008834F6"/>
    <w:rsid w:val="00883875"/>
    <w:rsid w:val="00883D27"/>
    <w:rsid w:val="008847DE"/>
    <w:rsid w:val="0088669E"/>
    <w:rsid w:val="00887A87"/>
    <w:rsid w:val="00887FF5"/>
    <w:rsid w:val="00890072"/>
    <w:rsid w:val="008934D4"/>
    <w:rsid w:val="00894CB2"/>
    <w:rsid w:val="00895061"/>
    <w:rsid w:val="0089528E"/>
    <w:rsid w:val="008953AF"/>
    <w:rsid w:val="00895EEC"/>
    <w:rsid w:val="00896449"/>
    <w:rsid w:val="008969B6"/>
    <w:rsid w:val="0089714A"/>
    <w:rsid w:val="008978D8"/>
    <w:rsid w:val="008A05CD"/>
    <w:rsid w:val="008A14F2"/>
    <w:rsid w:val="008A1B95"/>
    <w:rsid w:val="008A2068"/>
    <w:rsid w:val="008A3AF5"/>
    <w:rsid w:val="008A4189"/>
    <w:rsid w:val="008A4534"/>
    <w:rsid w:val="008A57D4"/>
    <w:rsid w:val="008A6F72"/>
    <w:rsid w:val="008A7084"/>
    <w:rsid w:val="008A7E3A"/>
    <w:rsid w:val="008B1D56"/>
    <w:rsid w:val="008B43F3"/>
    <w:rsid w:val="008B665C"/>
    <w:rsid w:val="008B6998"/>
    <w:rsid w:val="008B766D"/>
    <w:rsid w:val="008C07CB"/>
    <w:rsid w:val="008C13CD"/>
    <w:rsid w:val="008C152C"/>
    <w:rsid w:val="008C2B14"/>
    <w:rsid w:val="008C2C2B"/>
    <w:rsid w:val="008C31B3"/>
    <w:rsid w:val="008C3761"/>
    <w:rsid w:val="008C39E0"/>
    <w:rsid w:val="008C3DD5"/>
    <w:rsid w:val="008D1D1E"/>
    <w:rsid w:val="008D254D"/>
    <w:rsid w:val="008D26A7"/>
    <w:rsid w:val="008D2CA9"/>
    <w:rsid w:val="008D3AAE"/>
    <w:rsid w:val="008D5057"/>
    <w:rsid w:val="008D72B8"/>
    <w:rsid w:val="008E0229"/>
    <w:rsid w:val="008E22DC"/>
    <w:rsid w:val="008E287F"/>
    <w:rsid w:val="008E3B5B"/>
    <w:rsid w:val="008E7110"/>
    <w:rsid w:val="008E7C1A"/>
    <w:rsid w:val="008F164D"/>
    <w:rsid w:val="008F1950"/>
    <w:rsid w:val="008F477A"/>
    <w:rsid w:val="00900B65"/>
    <w:rsid w:val="00900CF4"/>
    <w:rsid w:val="00901041"/>
    <w:rsid w:val="00901B36"/>
    <w:rsid w:val="0090242C"/>
    <w:rsid w:val="00903292"/>
    <w:rsid w:val="009049BD"/>
    <w:rsid w:val="00905040"/>
    <w:rsid w:val="00905486"/>
    <w:rsid w:val="00905778"/>
    <w:rsid w:val="009057A8"/>
    <w:rsid w:val="00905C1C"/>
    <w:rsid w:val="00905DA1"/>
    <w:rsid w:val="00910E6D"/>
    <w:rsid w:val="0091186F"/>
    <w:rsid w:val="00911C83"/>
    <w:rsid w:val="009122F8"/>
    <w:rsid w:val="009131A3"/>
    <w:rsid w:val="0091324F"/>
    <w:rsid w:val="009179D4"/>
    <w:rsid w:val="00917BA3"/>
    <w:rsid w:val="0092145C"/>
    <w:rsid w:val="00923314"/>
    <w:rsid w:val="00924837"/>
    <w:rsid w:val="00926F1F"/>
    <w:rsid w:val="00927294"/>
    <w:rsid w:val="0092799D"/>
    <w:rsid w:val="00931C57"/>
    <w:rsid w:val="00935844"/>
    <w:rsid w:val="00936DE5"/>
    <w:rsid w:val="00937D2F"/>
    <w:rsid w:val="0094032B"/>
    <w:rsid w:val="00941814"/>
    <w:rsid w:val="00942045"/>
    <w:rsid w:val="009437B0"/>
    <w:rsid w:val="009455C2"/>
    <w:rsid w:val="0094580B"/>
    <w:rsid w:val="00946326"/>
    <w:rsid w:val="00946F5F"/>
    <w:rsid w:val="0095297E"/>
    <w:rsid w:val="009531F9"/>
    <w:rsid w:val="00954168"/>
    <w:rsid w:val="009550F0"/>
    <w:rsid w:val="00955254"/>
    <w:rsid w:val="00956911"/>
    <w:rsid w:val="009625AE"/>
    <w:rsid w:val="00962E7A"/>
    <w:rsid w:val="009644F8"/>
    <w:rsid w:val="00964B15"/>
    <w:rsid w:val="00966ADB"/>
    <w:rsid w:val="009677BC"/>
    <w:rsid w:val="009708D8"/>
    <w:rsid w:val="00971040"/>
    <w:rsid w:val="00971DE5"/>
    <w:rsid w:val="009728B7"/>
    <w:rsid w:val="00973018"/>
    <w:rsid w:val="00973AF6"/>
    <w:rsid w:val="00975863"/>
    <w:rsid w:val="00976823"/>
    <w:rsid w:val="0097796F"/>
    <w:rsid w:val="00981013"/>
    <w:rsid w:val="00981CA3"/>
    <w:rsid w:val="00982555"/>
    <w:rsid w:val="0098360C"/>
    <w:rsid w:val="00983876"/>
    <w:rsid w:val="009838FE"/>
    <w:rsid w:val="0098479D"/>
    <w:rsid w:val="009852CC"/>
    <w:rsid w:val="00985665"/>
    <w:rsid w:val="0098742C"/>
    <w:rsid w:val="00987FEB"/>
    <w:rsid w:val="00991A45"/>
    <w:rsid w:val="009924D2"/>
    <w:rsid w:val="009938ED"/>
    <w:rsid w:val="00993CD7"/>
    <w:rsid w:val="00994007"/>
    <w:rsid w:val="00995DE2"/>
    <w:rsid w:val="0099617C"/>
    <w:rsid w:val="00996DA9"/>
    <w:rsid w:val="0099795C"/>
    <w:rsid w:val="009A0E7F"/>
    <w:rsid w:val="009A12C6"/>
    <w:rsid w:val="009A2E79"/>
    <w:rsid w:val="009A3E1C"/>
    <w:rsid w:val="009A48AB"/>
    <w:rsid w:val="009B14B4"/>
    <w:rsid w:val="009B3248"/>
    <w:rsid w:val="009B5900"/>
    <w:rsid w:val="009B5ADF"/>
    <w:rsid w:val="009B5F22"/>
    <w:rsid w:val="009B67A0"/>
    <w:rsid w:val="009B71A7"/>
    <w:rsid w:val="009B7539"/>
    <w:rsid w:val="009C10E5"/>
    <w:rsid w:val="009C1104"/>
    <w:rsid w:val="009C1E95"/>
    <w:rsid w:val="009C3374"/>
    <w:rsid w:val="009C4523"/>
    <w:rsid w:val="009C4CAD"/>
    <w:rsid w:val="009C55CF"/>
    <w:rsid w:val="009C5E66"/>
    <w:rsid w:val="009C796B"/>
    <w:rsid w:val="009D0219"/>
    <w:rsid w:val="009D06DE"/>
    <w:rsid w:val="009D2E77"/>
    <w:rsid w:val="009D4B63"/>
    <w:rsid w:val="009D4E09"/>
    <w:rsid w:val="009D6076"/>
    <w:rsid w:val="009D75CD"/>
    <w:rsid w:val="009D7756"/>
    <w:rsid w:val="009E0DA1"/>
    <w:rsid w:val="009E33EF"/>
    <w:rsid w:val="009E45D0"/>
    <w:rsid w:val="009F0876"/>
    <w:rsid w:val="009F0A28"/>
    <w:rsid w:val="009F25EB"/>
    <w:rsid w:val="009F2EC3"/>
    <w:rsid w:val="009F310B"/>
    <w:rsid w:val="009F6446"/>
    <w:rsid w:val="009F71EF"/>
    <w:rsid w:val="00A0165F"/>
    <w:rsid w:val="00A01713"/>
    <w:rsid w:val="00A01E6C"/>
    <w:rsid w:val="00A020B6"/>
    <w:rsid w:val="00A025BE"/>
    <w:rsid w:val="00A03772"/>
    <w:rsid w:val="00A038B9"/>
    <w:rsid w:val="00A047C5"/>
    <w:rsid w:val="00A05BF6"/>
    <w:rsid w:val="00A0675D"/>
    <w:rsid w:val="00A07FB4"/>
    <w:rsid w:val="00A107E7"/>
    <w:rsid w:val="00A12F32"/>
    <w:rsid w:val="00A13170"/>
    <w:rsid w:val="00A13397"/>
    <w:rsid w:val="00A13EB0"/>
    <w:rsid w:val="00A16C60"/>
    <w:rsid w:val="00A20660"/>
    <w:rsid w:val="00A20697"/>
    <w:rsid w:val="00A20BB3"/>
    <w:rsid w:val="00A212F2"/>
    <w:rsid w:val="00A22A3E"/>
    <w:rsid w:val="00A237A4"/>
    <w:rsid w:val="00A27BB5"/>
    <w:rsid w:val="00A309AC"/>
    <w:rsid w:val="00A31FF9"/>
    <w:rsid w:val="00A32262"/>
    <w:rsid w:val="00A359BD"/>
    <w:rsid w:val="00A40178"/>
    <w:rsid w:val="00A4039E"/>
    <w:rsid w:val="00A44637"/>
    <w:rsid w:val="00A44726"/>
    <w:rsid w:val="00A456E8"/>
    <w:rsid w:val="00A459F8"/>
    <w:rsid w:val="00A46045"/>
    <w:rsid w:val="00A46B0C"/>
    <w:rsid w:val="00A47673"/>
    <w:rsid w:val="00A5246D"/>
    <w:rsid w:val="00A5379B"/>
    <w:rsid w:val="00A53A82"/>
    <w:rsid w:val="00A54DE6"/>
    <w:rsid w:val="00A55D1F"/>
    <w:rsid w:val="00A56369"/>
    <w:rsid w:val="00A60C55"/>
    <w:rsid w:val="00A63F7A"/>
    <w:rsid w:val="00A64A2B"/>
    <w:rsid w:val="00A655D9"/>
    <w:rsid w:val="00A6731D"/>
    <w:rsid w:val="00A67A58"/>
    <w:rsid w:val="00A733F9"/>
    <w:rsid w:val="00A744AF"/>
    <w:rsid w:val="00A76987"/>
    <w:rsid w:val="00A77F86"/>
    <w:rsid w:val="00A802EC"/>
    <w:rsid w:val="00A806C5"/>
    <w:rsid w:val="00A8381F"/>
    <w:rsid w:val="00A83A9A"/>
    <w:rsid w:val="00A84048"/>
    <w:rsid w:val="00A84077"/>
    <w:rsid w:val="00A842C7"/>
    <w:rsid w:val="00A8651D"/>
    <w:rsid w:val="00A865D7"/>
    <w:rsid w:val="00A87952"/>
    <w:rsid w:val="00A9000B"/>
    <w:rsid w:val="00A90E16"/>
    <w:rsid w:val="00A91275"/>
    <w:rsid w:val="00A938A8"/>
    <w:rsid w:val="00A94478"/>
    <w:rsid w:val="00A944EF"/>
    <w:rsid w:val="00A94D0E"/>
    <w:rsid w:val="00A94E1B"/>
    <w:rsid w:val="00A952E5"/>
    <w:rsid w:val="00A9559A"/>
    <w:rsid w:val="00A957DF"/>
    <w:rsid w:val="00A96C51"/>
    <w:rsid w:val="00A96DB1"/>
    <w:rsid w:val="00A977B7"/>
    <w:rsid w:val="00AA2C00"/>
    <w:rsid w:val="00AA3D19"/>
    <w:rsid w:val="00AA3E91"/>
    <w:rsid w:val="00AA671C"/>
    <w:rsid w:val="00AB1B45"/>
    <w:rsid w:val="00AB3C1F"/>
    <w:rsid w:val="00AB65D7"/>
    <w:rsid w:val="00AB7390"/>
    <w:rsid w:val="00AC0ACB"/>
    <w:rsid w:val="00AC0B58"/>
    <w:rsid w:val="00AC1EDD"/>
    <w:rsid w:val="00AC235A"/>
    <w:rsid w:val="00AC4590"/>
    <w:rsid w:val="00AC5750"/>
    <w:rsid w:val="00AC71A5"/>
    <w:rsid w:val="00AC77E3"/>
    <w:rsid w:val="00AD1814"/>
    <w:rsid w:val="00AD27F2"/>
    <w:rsid w:val="00AD2E11"/>
    <w:rsid w:val="00AD3805"/>
    <w:rsid w:val="00AD3ED4"/>
    <w:rsid w:val="00AD448C"/>
    <w:rsid w:val="00AD6F36"/>
    <w:rsid w:val="00AD72DD"/>
    <w:rsid w:val="00AD73C1"/>
    <w:rsid w:val="00AE1D9E"/>
    <w:rsid w:val="00AE2B0E"/>
    <w:rsid w:val="00AE3C8D"/>
    <w:rsid w:val="00AE40B0"/>
    <w:rsid w:val="00AE59BD"/>
    <w:rsid w:val="00AE6754"/>
    <w:rsid w:val="00AE7D9C"/>
    <w:rsid w:val="00AF1529"/>
    <w:rsid w:val="00AF211F"/>
    <w:rsid w:val="00AF23CD"/>
    <w:rsid w:val="00AF2760"/>
    <w:rsid w:val="00AF3C36"/>
    <w:rsid w:val="00AF3D89"/>
    <w:rsid w:val="00AF5A05"/>
    <w:rsid w:val="00B00244"/>
    <w:rsid w:val="00B02208"/>
    <w:rsid w:val="00B04871"/>
    <w:rsid w:val="00B056F2"/>
    <w:rsid w:val="00B0696F"/>
    <w:rsid w:val="00B121AE"/>
    <w:rsid w:val="00B1246E"/>
    <w:rsid w:val="00B13450"/>
    <w:rsid w:val="00B1413D"/>
    <w:rsid w:val="00B14C1B"/>
    <w:rsid w:val="00B156D3"/>
    <w:rsid w:val="00B15F6B"/>
    <w:rsid w:val="00B166F8"/>
    <w:rsid w:val="00B1732F"/>
    <w:rsid w:val="00B20556"/>
    <w:rsid w:val="00B21D6B"/>
    <w:rsid w:val="00B22040"/>
    <w:rsid w:val="00B224CE"/>
    <w:rsid w:val="00B24599"/>
    <w:rsid w:val="00B2533E"/>
    <w:rsid w:val="00B25F95"/>
    <w:rsid w:val="00B300E0"/>
    <w:rsid w:val="00B30A45"/>
    <w:rsid w:val="00B328BA"/>
    <w:rsid w:val="00B33F58"/>
    <w:rsid w:val="00B37AFB"/>
    <w:rsid w:val="00B40444"/>
    <w:rsid w:val="00B41409"/>
    <w:rsid w:val="00B424B8"/>
    <w:rsid w:val="00B43BE7"/>
    <w:rsid w:val="00B44105"/>
    <w:rsid w:val="00B45E3D"/>
    <w:rsid w:val="00B46A72"/>
    <w:rsid w:val="00B511A5"/>
    <w:rsid w:val="00B525D0"/>
    <w:rsid w:val="00B53A99"/>
    <w:rsid w:val="00B546DF"/>
    <w:rsid w:val="00B56784"/>
    <w:rsid w:val="00B57D2A"/>
    <w:rsid w:val="00B608FF"/>
    <w:rsid w:val="00B60E2D"/>
    <w:rsid w:val="00B621F1"/>
    <w:rsid w:val="00B62410"/>
    <w:rsid w:val="00B63A7A"/>
    <w:rsid w:val="00B65148"/>
    <w:rsid w:val="00B67BFD"/>
    <w:rsid w:val="00B73CE9"/>
    <w:rsid w:val="00B73EA1"/>
    <w:rsid w:val="00B73EB1"/>
    <w:rsid w:val="00B7406D"/>
    <w:rsid w:val="00B7422B"/>
    <w:rsid w:val="00B747E0"/>
    <w:rsid w:val="00B7496E"/>
    <w:rsid w:val="00B75D78"/>
    <w:rsid w:val="00B774BB"/>
    <w:rsid w:val="00B7782B"/>
    <w:rsid w:val="00B80CB6"/>
    <w:rsid w:val="00B81BF6"/>
    <w:rsid w:val="00B84465"/>
    <w:rsid w:val="00B84B35"/>
    <w:rsid w:val="00B84BE4"/>
    <w:rsid w:val="00B855BC"/>
    <w:rsid w:val="00B87737"/>
    <w:rsid w:val="00B90435"/>
    <w:rsid w:val="00B91803"/>
    <w:rsid w:val="00B92EBB"/>
    <w:rsid w:val="00B93A01"/>
    <w:rsid w:val="00B97606"/>
    <w:rsid w:val="00BA1A50"/>
    <w:rsid w:val="00BA6040"/>
    <w:rsid w:val="00BA6454"/>
    <w:rsid w:val="00BA6DF3"/>
    <w:rsid w:val="00BB000A"/>
    <w:rsid w:val="00BC155B"/>
    <w:rsid w:val="00BC39AF"/>
    <w:rsid w:val="00BC3B00"/>
    <w:rsid w:val="00BC419B"/>
    <w:rsid w:val="00BC485A"/>
    <w:rsid w:val="00BC617A"/>
    <w:rsid w:val="00BC640A"/>
    <w:rsid w:val="00BC72B1"/>
    <w:rsid w:val="00BC7940"/>
    <w:rsid w:val="00BD13CD"/>
    <w:rsid w:val="00BD26A6"/>
    <w:rsid w:val="00BD33BF"/>
    <w:rsid w:val="00BD34A3"/>
    <w:rsid w:val="00BD5BF9"/>
    <w:rsid w:val="00BD6CE6"/>
    <w:rsid w:val="00BD6F64"/>
    <w:rsid w:val="00BD7E9E"/>
    <w:rsid w:val="00BE1C9E"/>
    <w:rsid w:val="00BE6B8B"/>
    <w:rsid w:val="00BF1186"/>
    <w:rsid w:val="00BF253F"/>
    <w:rsid w:val="00BF5A86"/>
    <w:rsid w:val="00BF6A90"/>
    <w:rsid w:val="00BF712F"/>
    <w:rsid w:val="00BF7B51"/>
    <w:rsid w:val="00C001A0"/>
    <w:rsid w:val="00C009D7"/>
    <w:rsid w:val="00C017D3"/>
    <w:rsid w:val="00C029A9"/>
    <w:rsid w:val="00C03FCB"/>
    <w:rsid w:val="00C05547"/>
    <w:rsid w:val="00C05EB1"/>
    <w:rsid w:val="00C06974"/>
    <w:rsid w:val="00C06D90"/>
    <w:rsid w:val="00C07B3D"/>
    <w:rsid w:val="00C11400"/>
    <w:rsid w:val="00C13057"/>
    <w:rsid w:val="00C146C2"/>
    <w:rsid w:val="00C14D86"/>
    <w:rsid w:val="00C15681"/>
    <w:rsid w:val="00C16FB9"/>
    <w:rsid w:val="00C2061A"/>
    <w:rsid w:val="00C2217B"/>
    <w:rsid w:val="00C2445B"/>
    <w:rsid w:val="00C24E8D"/>
    <w:rsid w:val="00C25933"/>
    <w:rsid w:val="00C2740D"/>
    <w:rsid w:val="00C27E45"/>
    <w:rsid w:val="00C30DAB"/>
    <w:rsid w:val="00C30EA7"/>
    <w:rsid w:val="00C31938"/>
    <w:rsid w:val="00C31E05"/>
    <w:rsid w:val="00C32074"/>
    <w:rsid w:val="00C3257B"/>
    <w:rsid w:val="00C334F8"/>
    <w:rsid w:val="00C338B1"/>
    <w:rsid w:val="00C338EE"/>
    <w:rsid w:val="00C33B51"/>
    <w:rsid w:val="00C36780"/>
    <w:rsid w:val="00C41464"/>
    <w:rsid w:val="00C43C4A"/>
    <w:rsid w:val="00C44C4E"/>
    <w:rsid w:val="00C50248"/>
    <w:rsid w:val="00C5046C"/>
    <w:rsid w:val="00C50CF0"/>
    <w:rsid w:val="00C51527"/>
    <w:rsid w:val="00C516A1"/>
    <w:rsid w:val="00C52272"/>
    <w:rsid w:val="00C53AAE"/>
    <w:rsid w:val="00C545B5"/>
    <w:rsid w:val="00C54B9B"/>
    <w:rsid w:val="00C551A6"/>
    <w:rsid w:val="00C56119"/>
    <w:rsid w:val="00C57CC8"/>
    <w:rsid w:val="00C622F5"/>
    <w:rsid w:val="00C668B6"/>
    <w:rsid w:val="00C67789"/>
    <w:rsid w:val="00C677D6"/>
    <w:rsid w:val="00C715C3"/>
    <w:rsid w:val="00C71AF0"/>
    <w:rsid w:val="00C71E3E"/>
    <w:rsid w:val="00C72828"/>
    <w:rsid w:val="00C72867"/>
    <w:rsid w:val="00C73804"/>
    <w:rsid w:val="00C738DC"/>
    <w:rsid w:val="00C73A45"/>
    <w:rsid w:val="00C7565D"/>
    <w:rsid w:val="00C7615D"/>
    <w:rsid w:val="00C76E8A"/>
    <w:rsid w:val="00C76E9F"/>
    <w:rsid w:val="00C80AD2"/>
    <w:rsid w:val="00C80CDB"/>
    <w:rsid w:val="00C81654"/>
    <w:rsid w:val="00C842AE"/>
    <w:rsid w:val="00C845F1"/>
    <w:rsid w:val="00C85448"/>
    <w:rsid w:val="00C85F7F"/>
    <w:rsid w:val="00C86452"/>
    <w:rsid w:val="00C865FF"/>
    <w:rsid w:val="00C866E6"/>
    <w:rsid w:val="00C87192"/>
    <w:rsid w:val="00C90766"/>
    <w:rsid w:val="00C90C03"/>
    <w:rsid w:val="00C9187E"/>
    <w:rsid w:val="00C91F7F"/>
    <w:rsid w:val="00C91FB2"/>
    <w:rsid w:val="00C92C96"/>
    <w:rsid w:val="00C92E6B"/>
    <w:rsid w:val="00C94437"/>
    <w:rsid w:val="00C94481"/>
    <w:rsid w:val="00C947F3"/>
    <w:rsid w:val="00C963B7"/>
    <w:rsid w:val="00CA0FB7"/>
    <w:rsid w:val="00CA11B7"/>
    <w:rsid w:val="00CA1766"/>
    <w:rsid w:val="00CA2BA0"/>
    <w:rsid w:val="00CA304D"/>
    <w:rsid w:val="00CA4B7E"/>
    <w:rsid w:val="00CA560F"/>
    <w:rsid w:val="00CA57DC"/>
    <w:rsid w:val="00CB26B2"/>
    <w:rsid w:val="00CB2FAE"/>
    <w:rsid w:val="00CB328E"/>
    <w:rsid w:val="00CB33E5"/>
    <w:rsid w:val="00CB412A"/>
    <w:rsid w:val="00CB460C"/>
    <w:rsid w:val="00CC0036"/>
    <w:rsid w:val="00CC17CF"/>
    <w:rsid w:val="00CC2381"/>
    <w:rsid w:val="00CC2ADC"/>
    <w:rsid w:val="00CC2C68"/>
    <w:rsid w:val="00CC4647"/>
    <w:rsid w:val="00CC5654"/>
    <w:rsid w:val="00CC75D7"/>
    <w:rsid w:val="00CC7D55"/>
    <w:rsid w:val="00CD0A4C"/>
    <w:rsid w:val="00CD0EC6"/>
    <w:rsid w:val="00CD1376"/>
    <w:rsid w:val="00CD1B0D"/>
    <w:rsid w:val="00CD6C82"/>
    <w:rsid w:val="00CD78B3"/>
    <w:rsid w:val="00CE0624"/>
    <w:rsid w:val="00CE069A"/>
    <w:rsid w:val="00CE1652"/>
    <w:rsid w:val="00CE16B9"/>
    <w:rsid w:val="00CE2727"/>
    <w:rsid w:val="00CE4788"/>
    <w:rsid w:val="00CE5829"/>
    <w:rsid w:val="00CF1D55"/>
    <w:rsid w:val="00CF2054"/>
    <w:rsid w:val="00CF3171"/>
    <w:rsid w:val="00CF3508"/>
    <w:rsid w:val="00CF3F87"/>
    <w:rsid w:val="00CF6420"/>
    <w:rsid w:val="00CF713E"/>
    <w:rsid w:val="00CF7720"/>
    <w:rsid w:val="00CF7737"/>
    <w:rsid w:val="00D0092A"/>
    <w:rsid w:val="00D00BF0"/>
    <w:rsid w:val="00D03B0B"/>
    <w:rsid w:val="00D04470"/>
    <w:rsid w:val="00D05D4E"/>
    <w:rsid w:val="00D07D1B"/>
    <w:rsid w:val="00D13943"/>
    <w:rsid w:val="00D15B6C"/>
    <w:rsid w:val="00D15B6F"/>
    <w:rsid w:val="00D16362"/>
    <w:rsid w:val="00D1681A"/>
    <w:rsid w:val="00D16A5F"/>
    <w:rsid w:val="00D20165"/>
    <w:rsid w:val="00D2054B"/>
    <w:rsid w:val="00D22456"/>
    <w:rsid w:val="00D22A8D"/>
    <w:rsid w:val="00D22E98"/>
    <w:rsid w:val="00D23D3B"/>
    <w:rsid w:val="00D23FAA"/>
    <w:rsid w:val="00D2424B"/>
    <w:rsid w:val="00D245C1"/>
    <w:rsid w:val="00D2513A"/>
    <w:rsid w:val="00D26CF5"/>
    <w:rsid w:val="00D26F89"/>
    <w:rsid w:val="00D27FD0"/>
    <w:rsid w:val="00D30381"/>
    <w:rsid w:val="00D30883"/>
    <w:rsid w:val="00D31E7C"/>
    <w:rsid w:val="00D31F3C"/>
    <w:rsid w:val="00D32C59"/>
    <w:rsid w:val="00D3369F"/>
    <w:rsid w:val="00D34264"/>
    <w:rsid w:val="00D345BD"/>
    <w:rsid w:val="00D35E0D"/>
    <w:rsid w:val="00D36FCF"/>
    <w:rsid w:val="00D3749A"/>
    <w:rsid w:val="00D37641"/>
    <w:rsid w:val="00D44E55"/>
    <w:rsid w:val="00D45A26"/>
    <w:rsid w:val="00D46DC7"/>
    <w:rsid w:val="00D501AE"/>
    <w:rsid w:val="00D5308B"/>
    <w:rsid w:val="00D5594C"/>
    <w:rsid w:val="00D55C2F"/>
    <w:rsid w:val="00D5700D"/>
    <w:rsid w:val="00D57477"/>
    <w:rsid w:val="00D579F4"/>
    <w:rsid w:val="00D601A8"/>
    <w:rsid w:val="00D60304"/>
    <w:rsid w:val="00D60F88"/>
    <w:rsid w:val="00D639B8"/>
    <w:rsid w:val="00D65027"/>
    <w:rsid w:val="00D65C21"/>
    <w:rsid w:val="00D67FDB"/>
    <w:rsid w:val="00D71310"/>
    <w:rsid w:val="00D716A5"/>
    <w:rsid w:val="00D732B0"/>
    <w:rsid w:val="00D73F85"/>
    <w:rsid w:val="00D74E84"/>
    <w:rsid w:val="00D75191"/>
    <w:rsid w:val="00D75851"/>
    <w:rsid w:val="00D76F04"/>
    <w:rsid w:val="00D85221"/>
    <w:rsid w:val="00D870E0"/>
    <w:rsid w:val="00D914F3"/>
    <w:rsid w:val="00D93E8D"/>
    <w:rsid w:val="00D94497"/>
    <w:rsid w:val="00D9565A"/>
    <w:rsid w:val="00D971E8"/>
    <w:rsid w:val="00DA0770"/>
    <w:rsid w:val="00DA287D"/>
    <w:rsid w:val="00DA4031"/>
    <w:rsid w:val="00DA754B"/>
    <w:rsid w:val="00DB0486"/>
    <w:rsid w:val="00DB0834"/>
    <w:rsid w:val="00DB0D07"/>
    <w:rsid w:val="00DB0FFD"/>
    <w:rsid w:val="00DB1637"/>
    <w:rsid w:val="00DB1D13"/>
    <w:rsid w:val="00DB6C86"/>
    <w:rsid w:val="00DB7261"/>
    <w:rsid w:val="00DC0E02"/>
    <w:rsid w:val="00DC1060"/>
    <w:rsid w:val="00DC2BF3"/>
    <w:rsid w:val="00DC3765"/>
    <w:rsid w:val="00DC4073"/>
    <w:rsid w:val="00DC5473"/>
    <w:rsid w:val="00DC6984"/>
    <w:rsid w:val="00DC6AD0"/>
    <w:rsid w:val="00DC7B52"/>
    <w:rsid w:val="00DC7BE5"/>
    <w:rsid w:val="00DD19B4"/>
    <w:rsid w:val="00DD1C56"/>
    <w:rsid w:val="00DD373D"/>
    <w:rsid w:val="00DD46AC"/>
    <w:rsid w:val="00DD792B"/>
    <w:rsid w:val="00DD7F39"/>
    <w:rsid w:val="00DE05FC"/>
    <w:rsid w:val="00DE279D"/>
    <w:rsid w:val="00DE3C4B"/>
    <w:rsid w:val="00DE5E05"/>
    <w:rsid w:val="00DE6581"/>
    <w:rsid w:val="00DE6768"/>
    <w:rsid w:val="00DF07DF"/>
    <w:rsid w:val="00DF27C5"/>
    <w:rsid w:val="00DF4B4F"/>
    <w:rsid w:val="00DF507D"/>
    <w:rsid w:val="00DF6C48"/>
    <w:rsid w:val="00DF7B67"/>
    <w:rsid w:val="00E001A4"/>
    <w:rsid w:val="00E019FA"/>
    <w:rsid w:val="00E02CC9"/>
    <w:rsid w:val="00E02EE4"/>
    <w:rsid w:val="00E03EF5"/>
    <w:rsid w:val="00E13804"/>
    <w:rsid w:val="00E14379"/>
    <w:rsid w:val="00E14682"/>
    <w:rsid w:val="00E14D24"/>
    <w:rsid w:val="00E15A2B"/>
    <w:rsid w:val="00E172B0"/>
    <w:rsid w:val="00E174F9"/>
    <w:rsid w:val="00E17AC2"/>
    <w:rsid w:val="00E21463"/>
    <w:rsid w:val="00E216F6"/>
    <w:rsid w:val="00E23021"/>
    <w:rsid w:val="00E25D6D"/>
    <w:rsid w:val="00E266CE"/>
    <w:rsid w:val="00E30E60"/>
    <w:rsid w:val="00E3176B"/>
    <w:rsid w:val="00E31AB5"/>
    <w:rsid w:val="00E32F6B"/>
    <w:rsid w:val="00E3546F"/>
    <w:rsid w:val="00E3569B"/>
    <w:rsid w:val="00E35A95"/>
    <w:rsid w:val="00E37ABC"/>
    <w:rsid w:val="00E37EA9"/>
    <w:rsid w:val="00E41537"/>
    <w:rsid w:val="00E433B6"/>
    <w:rsid w:val="00E446BC"/>
    <w:rsid w:val="00E449A9"/>
    <w:rsid w:val="00E45D17"/>
    <w:rsid w:val="00E47C0E"/>
    <w:rsid w:val="00E47E3D"/>
    <w:rsid w:val="00E5120B"/>
    <w:rsid w:val="00E51BD5"/>
    <w:rsid w:val="00E550D2"/>
    <w:rsid w:val="00E55AF8"/>
    <w:rsid w:val="00E575CD"/>
    <w:rsid w:val="00E57F31"/>
    <w:rsid w:val="00E60BAB"/>
    <w:rsid w:val="00E615D9"/>
    <w:rsid w:val="00E61ADB"/>
    <w:rsid w:val="00E6222A"/>
    <w:rsid w:val="00E62C50"/>
    <w:rsid w:val="00E637F1"/>
    <w:rsid w:val="00E64026"/>
    <w:rsid w:val="00E64673"/>
    <w:rsid w:val="00E658A4"/>
    <w:rsid w:val="00E717A8"/>
    <w:rsid w:val="00E717BC"/>
    <w:rsid w:val="00E72377"/>
    <w:rsid w:val="00E723C0"/>
    <w:rsid w:val="00E72516"/>
    <w:rsid w:val="00E76E2F"/>
    <w:rsid w:val="00E7734F"/>
    <w:rsid w:val="00E773D8"/>
    <w:rsid w:val="00E8028B"/>
    <w:rsid w:val="00E83755"/>
    <w:rsid w:val="00E83B7F"/>
    <w:rsid w:val="00E84718"/>
    <w:rsid w:val="00E8478E"/>
    <w:rsid w:val="00E84A64"/>
    <w:rsid w:val="00E90583"/>
    <w:rsid w:val="00E90DD3"/>
    <w:rsid w:val="00E91C35"/>
    <w:rsid w:val="00E91CD0"/>
    <w:rsid w:val="00E91F1D"/>
    <w:rsid w:val="00E92C0C"/>
    <w:rsid w:val="00E93E35"/>
    <w:rsid w:val="00E94936"/>
    <w:rsid w:val="00E9497B"/>
    <w:rsid w:val="00E96801"/>
    <w:rsid w:val="00E972C8"/>
    <w:rsid w:val="00EA06B3"/>
    <w:rsid w:val="00EA4460"/>
    <w:rsid w:val="00EA4C86"/>
    <w:rsid w:val="00EA4FBF"/>
    <w:rsid w:val="00EA4FC2"/>
    <w:rsid w:val="00EA5599"/>
    <w:rsid w:val="00EA5DE7"/>
    <w:rsid w:val="00EA6270"/>
    <w:rsid w:val="00EA64D8"/>
    <w:rsid w:val="00EA6B4E"/>
    <w:rsid w:val="00EA779C"/>
    <w:rsid w:val="00EA784A"/>
    <w:rsid w:val="00EB14DE"/>
    <w:rsid w:val="00EB1888"/>
    <w:rsid w:val="00EB22B2"/>
    <w:rsid w:val="00EB319A"/>
    <w:rsid w:val="00EB38CE"/>
    <w:rsid w:val="00EB508A"/>
    <w:rsid w:val="00EB768A"/>
    <w:rsid w:val="00EC04D7"/>
    <w:rsid w:val="00EC11E2"/>
    <w:rsid w:val="00EC2E44"/>
    <w:rsid w:val="00EC3677"/>
    <w:rsid w:val="00EC4429"/>
    <w:rsid w:val="00EC47E2"/>
    <w:rsid w:val="00EC5692"/>
    <w:rsid w:val="00EC5873"/>
    <w:rsid w:val="00EC6CEF"/>
    <w:rsid w:val="00ED06F5"/>
    <w:rsid w:val="00ED0FCE"/>
    <w:rsid w:val="00ED1B30"/>
    <w:rsid w:val="00ED37B2"/>
    <w:rsid w:val="00ED6BC4"/>
    <w:rsid w:val="00ED7C5F"/>
    <w:rsid w:val="00ED7FA9"/>
    <w:rsid w:val="00EE0810"/>
    <w:rsid w:val="00EE0C3D"/>
    <w:rsid w:val="00EE0F3A"/>
    <w:rsid w:val="00EE30E5"/>
    <w:rsid w:val="00EE5E4A"/>
    <w:rsid w:val="00EE772F"/>
    <w:rsid w:val="00EF0747"/>
    <w:rsid w:val="00EF1038"/>
    <w:rsid w:val="00EF1488"/>
    <w:rsid w:val="00EF3C18"/>
    <w:rsid w:val="00EF556B"/>
    <w:rsid w:val="00EF6632"/>
    <w:rsid w:val="00EF7035"/>
    <w:rsid w:val="00EF7F8B"/>
    <w:rsid w:val="00F01B47"/>
    <w:rsid w:val="00F0280F"/>
    <w:rsid w:val="00F02ADD"/>
    <w:rsid w:val="00F03637"/>
    <w:rsid w:val="00F03941"/>
    <w:rsid w:val="00F04C41"/>
    <w:rsid w:val="00F0545B"/>
    <w:rsid w:val="00F05F1D"/>
    <w:rsid w:val="00F06632"/>
    <w:rsid w:val="00F07187"/>
    <w:rsid w:val="00F076B3"/>
    <w:rsid w:val="00F102B3"/>
    <w:rsid w:val="00F10976"/>
    <w:rsid w:val="00F12AA2"/>
    <w:rsid w:val="00F146CE"/>
    <w:rsid w:val="00F14C94"/>
    <w:rsid w:val="00F22597"/>
    <w:rsid w:val="00F22C76"/>
    <w:rsid w:val="00F2594A"/>
    <w:rsid w:val="00F25A46"/>
    <w:rsid w:val="00F26A97"/>
    <w:rsid w:val="00F30FC4"/>
    <w:rsid w:val="00F31C16"/>
    <w:rsid w:val="00F335C2"/>
    <w:rsid w:val="00F3587C"/>
    <w:rsid w:val="00F378B7"/>
    <w:rsid w:val="00F40E56"/>
    <w:rsid w:val="00F41098"/>
    <w:rsid w:val="00F410B9"/>
    <w:rsid w:val="00F41428"/>
    <w:rsid w:val="00F41F84"/>
    <w:rsid w:val="00F4241F"/>
    <w:rsid w:val="00F42907"/>
    <w:rsid w:val="00F4345E"/>
    <w:rsid w:val="00F43EE6"/>
    <w:rsid w:val="00F467FB"/>
    <w:rsid w:val="00F472B2"/>
    <w:rsid w:val="00F5586C"/>
    <w:rsid w:val="00F56444"/>
    <w:rsid w:val="00F575DA"/>
    <w:rsid w:val="00F607F4"/>
    <w:rsid w:val="00F61B52"/>
    <w:rsid w:val="00F61E65"/>
    <w:rsid w:val="00F62C54"/>
    <w:rsid w:val="00F62F99"/>
    <w:rsid w:val="00F63432"/>
    <w:rsid w:val="00F64FD2"/>
    <w:rsid w:val="00F65249"/>
    <w:rsid w:val="00F658F8"/>
    <w:rsid w:val="00F65EC6"/>
    <w:rsid w:val="00F66BEE"/>
    <w:rsid w:val="00F66F70"/>
    <w:rsid w:val="00F67303"/>
    <w:rsid w:val="00F67999"/>
    <w:rsid w:val="00F703A9"/>
    <w:rsid w:val="00F707BE"/>
    <w:rsid w:val="00F7482C"/>
    <w:rsid w:val="00F757BF"/>
    <w:rsid w:val="00F77DCD"/>
    <w:rsid w:val="00F8052F"/>
    <w:rsid w:val="00F8132C"/>
    <w:rsid w:val="00F84FBD"/>
    <w:rsid w:val="00F86173"/>
    <w:rsid w:val="00F86B58"/>
    <w:rsid w:val="00F87FFE"/>
    <w:rsid w:val="00F90289"/>
    <w:rsid w:val="00F9036A"/>
    <w:rsid w:val="00F90423"/>
    <w:rsid w:val="00F91033"/>
    <w:rsid w:val="00F9158B"/>
    <w:rsid w:val="00F9249F"/>
    <w:rsid w:val="00F925CF"/>
    <w:rsid w:val="00F95D34"/>
    <w:rsid w:val="00F964B4"/>
    <w:rsid w:val="00F96CCA"/>
    <w:rsid w:val="00F9752C"/>
    <w:rsid w:val="00F9759B"/>
    <w:rsid w:val="00F97A0A"/>
    <w:rsid w:val="00F97D15"/>
    <w:rsid w:val="00FA69AB"/>
    <w:rsid w:val="00FB0738"/>
    <w:rsid w:val="00FB0CED"/>
    <w:rsid w:val="00FB1535"/>
    <w:rsid w:val="00FB1B32"/>
    <w:rsid w:val="00FB4D5B"/>
    <w:rsid w:val="00FB6EDC"/>
    <w:rsid w:val="00FC00AA"/>
    <w:rsid w:val="00FC0CD8"/>
    <w:rsid w:val="00FC2A83"/>
    <w:rsid w:val="00FC2B7B"/>
    <w:rsid w:val="00FC2CAE"/>
    <w:rsid w:val="00FC2CE9"/>
    <w:rsid w:val="00FC5022"/>
    <w:rsid w:val="00FC5DE0"/>
    <w:rsid w:val="00FC76A8"/>
    <w:rsid w:val="00FD0776"/>
    <w:rsid w:val="00FD0CDE"/>
    <w:rsid w:val="00FD28AA"/>
    <w:rsid w:val="00FD2CE3"/>
    <w:rsid w:val="00FD3768"/>
    <w:rsid w:val="00FD40D0"/>
    <w:rsid w:val="00FD719A"/>
    <w:rsid w:val="00FD7AFA"/>
    <w:rsid w:val="00FE18EB"/>
    <w:rsid w:val="00FE3028"/>
    <w:rsid w:val="00FE4D46"/>
    <w:rsid w:val="00FE54A5"/>
    <w:rsid w:val="00FE5542"/>
    <w:rsid w:val="00FE62F3"/>
    <w:rsid w:val="00FE6B7F"/>
    <w:rsid w:val="00FE7C27"/>
    <w:rsid w:val="00FE7C57"/>
    <w:rsid w:val="00FF30B6"/>
    <w:rsid w:val="00FF383D"/>
    <w:rsid w:val="00FF64FE"/>
    <w:rsid w:val="00FF6A45"/>
    <w:rsid w:val="00FF7C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0">
    <w:name w:val="סעיף רמה 2"/>
    <w:basedOn w:val="a5"/>
    <w:autoRedefine/>
    <w:qFormat/>
    <w:rsid w:val="0021293C"/>
    <w:pPr>
      <w:numPr>
        <w:ilvl w:val="1"/>
        <w:numId w:val="37"/>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3F6136E7DEF47F58F09F5F57AD75C43"/>
        <w:category>
          <w:name w:val="כללי"/>
          <w:gallery w:val="placeholder"/>
        </w:category>
        <w:types>
          <w:type w:val="bbPlcHdr"/>
        </w:types>
        <w:behaviors>
          <w:behavior w:val="content"/>
        </w:behaviors>
        <w:guid w:val="{94421CB8-60CA-4595-83E5-765F88726A57}"/>
      </w:docPartPr>
      <w:docPartBody>
        <w:p w:rsidR="00533373" w:rsidRDefault="00533373" w:rsidP="00533373">
          <w:pPr>
            <w:pStyle w:val="43F6136E7DEF47F58F09F5F57AD75C43"/>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116AF9"/>
    <w:rsid w:val="00175B43"/>
    <w:rsid w:val="00185EB4"/>
    <w:rsid w:val="00204CEF"/>
    <w:rsid w:val="00220659"/>
    <w:rsid w:val="002F197D"/>
    <w:rsid w:val="00383080"/>
    <w:rsid w:val="003D4341"/>
    <w:rsid w:val="003E2599"/>
    <w:rsid w:val="004C4E32"/>
    <w:rsid w:val="004E575C"/>
    <w:rsid w:val="005228EF"/>
    <w:rsid w:val="00533373"/>
    <w:rsid w:val="00577D5A"/>
    <w:rsid w:val="005B2614"/>
    <w:rsid w:val="00620AC6"/>
    <w:rsid w:val="00692DC6"/>
    <w:rsid w:val="00706A11"/>
    <w:rsid w:val="0078510E"/>
    <w:rsid w:val="007C5747"/>
    <w:rsid w:val="008B547B"/>
    <w:rsid w:val="008D3198"/>
    <w:rsid w:val="00927289"/>
    <w:rsid w:val="00980382"/>
    <w:rsid w:val="00A215AE"/>
    <w:rsid w:val="00B87227"/>
    <w:rsid w:val="00BC2549"/>
    <w:rsid w:val="00C26D9F"/>
    <w:rsid w:val="00C74283"/>
    <w:rsid w:val="00D70750"/>
    <w:rsid w:val="00E14ABD"/>
    <w:rsid w:val="00E2665A"/>
    <w:rsid w:val="00E35120"/>
    <w:rsid w:val="00E6351D"/>
    <w:rsid w:val="00F13C91"/>
    <w:rsid w:val="00F87C1F"/>
    <w:rsid w:val="00FA1D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5AB43898848B4EFB8D990828C9606319">
    <w:name w:val="5AB43898848B4EFB8D990828C9606319"/>
    <w:rsid w:val="00F87C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כולל זיהום קרקעות 8-1-17</SubjectRequest>
    <Note xmlns="377fabc7-b761-4840-a86b-c7e713dbbb6e">בתאריך 08/02/2017 כפיר איבגי כתב הערה:ניתן להסיר את סעיפי הבטחון 4.2, 12, 19 במכרז זה אינם נדרשים. הסרתם תקל מאוד על עורכי המכרז ועל החברה הזוכה
בתאריך 12/02/2017 אושרה חיוקה כתב הערה:היי שרהלה,
את כל החלקים שנוגעים למכרז תשומות מחקתי.
יש להעביר אומדן למכרז על מנת לגזור את סכום ערבות ההצעה.
במידה והאומדן מעל מליון יש לתקן לחתימת מנכ"ל
ישנם הערות נוספות בגוף המכרז.
בתאריך 16/02/2017 אושרה חיוקה כתב הערה:היי שרהלה
מאושר
בתאריך 22/02/2017 יערה גלבוע כתב הערה:נא להשלים את כל התיבות האדומות עם שם המכרז.
נא לשים לב לעיצוב- גודל כתב, כל שם המכרז ב-bold
לא הצלחתי עדיין להבין מה מספר המכרז.
חצי מכרז כתוב 11/17 וחצי כתוב 17/17
נא לעבור טוב טוב על כל המכרז ולבדוק.
ראו הערותיי.
בתאריך 08/03/2017 יערה גלבוע כתב הערה:ראו הערותיי.
בתאריך 06/04/2017 אושרה חיוקה כתב הערה:היי חגית,
טיוטת המכרז מאושרת
בתאריך 24/04/2017 יערה גלבוע כתב הערה:ראו הערותיי.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תכנון וכלכלה</_x05d9__x05d7__x05d9__x05d3__x05d4_>
    <Year xmlns="377fabc7-b761-4840-a86b-c7e713dbbb6e">2017</Year>
    <RequestType xmlns="377fabc7-b761-4840-a86b-c7e713dbbb6e" xsi:nil="true"/>
    <RequestsNumber xmlns="377fabc7-b761-4840-a86b-c7e713dbbb6e">17/2017</RequestsNumber>
    <Contact xmlns="377fabc7-b761-4840-a86b-c7e713dbbb6e">שרהל'ה כהן</Contact>
    <MasterId xmlns="377fabc7-b761-4840-a86b-c7e713dbbb6e" xsi:nil="true"/>
    <turnType xmlns="377fabc7-b761-4840-a86b-c7e713dbbb6e" xsi:nil="true"/>
    <FileName xmlns="aa0679e1-a18f-4231-986b-d70691335e5f" xsi:nil="true"/>
    <url_michraz xmlns="aa0679e1-a18f-4231-986b-d70691335e5f">
      <Url xsi:nil="true"/>
      <Description xsi:nil="true"/>
    </url_michraz>
    <Carapace xmlns="aa0679e1-a18f-4231-986b-d70691335e5f">100037615</Carapace>
    <AmoutAfterVAT xmlns="aa0679e1-a18f-4231-986b-d70691335e5f">500000</AmoutAfterVAT>
    <FundsCenter xmlns="aa0679e1-a18f-4231-986b-d70691335e5f">120009</FundsCenter>
    <Regulation xmlns="aa0679e1-a18f-4231-986b-d70691335e5f">34300309-ייעוץ ומחקרים</Regulation>
    <_x0052_ow2 xmlns="aa0679e1-a18f-4231-986b-d70691335e5f">0</_x0052_ow2>
    <AmountAfterVAT2 xmlns="aa0679e1-a18f-4231-986b-d70691335e5f">0</AmountAfterVAT2>
    <Carapace2 xmlns="aa0679e1-a18f-4231-986b-d70691335e5f">0</Carapace2>
    <FundsCenter2 xmlns="aa0679e1-a18f-4231-986b-d70691335e5f">0</FundsCenter2>
    <Regulation2 xmlns="aa0679e1-a18f-4231-986b-d70691335e5f" xsi:nil="true"/>
    <Row xmlns="aa0679e1-a18f-4231-986b-d70691335e5f">2</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E98CFE76-2372-495A-9A2A-0BF5EDB59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F211E6-5515-42F0-AEC6-02EB27C549DE}">
  <ds:schemaRefs>
    <ds:schemaRef ds:uri="http://schemas.openxmlformats.org/officeDocument/2006/bibliography"/>
  </ds:schemaRefs>
</ds:datastoreItem>
</file>

<file path=customXml/itemProps5.xml><?xml version="1.0" encoding="utf-8"?>
<ds:datastoreItem xmlns:ds="http://schemas.openxmlformats.org/officeDocument/2006/customXml" ds:itemID="{54E4C51A-87D4-4AD6-9AF9-DAE1164E0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13728</Words>
  <Characters>68644</Characters>
  <Application>Microsoft Office Word</Application>
  <DocSecurity>0</DocSecurity>
  <Lines>572</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11/2017</vt:lpstr>
      <vt:lpstr>יחידת המחשוב</vt:lpstr>
    </vt:vector>
  </TitlesOfParts>
  <Company>משרד התשתיות הלאומיות</Company>
  <LinksUpToDate>false</LinksUpToDate>
  <CharactersWithSpaces>82208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11/2017</dc:title>
  <dc:subject/>
  <dc:creator>Magen</dc:creator>
  <cp:keywords/>
  <dc:description/>
  <cp:lastModifiedBy>אילנה טמסוט</cp:lastModifiedBy>
  <cp:revision>2</cp:revision>
  <cp:lastPrinted>2017-05-15T14:14:00Z</cp:lastPrinted>
  <dcterms:created xsi:type="dcterms:W3CDTF">2017-05-15T14:16:00Z</dcterms:created>
  <dcterms:modified xsi:type="dcterms:W3CDTF">2017-05-15T14:16:00Z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6a3ed15b-936e-4242-b29b-d8806eafdd21,4;6a3ed15b-936e-4242-b29b-d8806eafdd21,4;6a3ed15b-936e-4242-b29b-d8806eafdd21,4;fa966b1c-d267-428e-b374-d9bf33edc945,5;6a3ed15b-936e-4242-b29b-d8806eafdd21,6;6a3ed15b-936e-4242-b29b-d8806eafdd21,6;0d3674f1-1f00-4197-b3</vt:lpwstr>
  </property>
</Properties>
</file>